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206F" w:rsidRPr="00E9660A" w:rsidRDefault="003B206F" w:rsidP="00E9660A">
      <w:pPr>
        <w:spacing w:after="0" w:line="240" w:lineRule="auto"/>
        <w:rPr>
          <w:rFonts w:ascii="Times New Roman" w:eastAsia="MS Mincho" w:hAnsi="Times New Roman" w:cs="Times New Roman"/>
          <w:sz w:val="28"/>
          <w:szCs w:val="28"/>
        </w:rPr>
      </w:pPr>
      <w:r w:rsidRPr="00E9660A">
        <w:rPr>
          <w:rFonts w:ascii="Times New Roman" w:eastAsia="MS Mincho" w:hAnsi="Times New Roman" w:cs="Times New Roman"/>
          <w:sz w:val="28"/>
          <w:szCs w:val="28"/>
        </w:rPr>
        <w:t>Київ</w:t>
      </w:r>
      <w:r w:rsidR="001F6638" w:rsidRPr="00E9660A">
        <w:rPr>
          <w:rFonts w:ascii="Times New Roman" w:eastAsia="MS Mincho" w:hAnsi="Times New Roman" w:cs="Times New Roman"/>
          <w:sz w:val="28"/>
          <w:szCs w:val="28"/>
        </w:rPr>
        <w:t>,</w:t>
      </w:r>
      <w:r w:rsidR="00656EDA" w:rsidRPr="00E9660A">
        <w:rPr>
          <w:rFonts w:ascii="Times New Roman" w:eastAsia="MS Mincho" w:hAnsi="Times New Roman" w:cs="Times New Roman"/>
          <w:sz w:val="28"/>
          <w:szCs w:val="28"/>
        </w:rPr>
        <w:t xml:space="preserve"> 27</w:t>
      </w:r>
      <w:r w:rsidRPr="00E9660A">
        <w:rPr>
          <w:rFonts w:ascii="Times New Roman" w:eastAsia="MS Mincho" w:hAnsi="Times New Roman" w:cs="Times New Roman"/>
          <w:sz w:val="28"/>
          <w:szCs w:val="28"/>
        </w:rPr>
        <w:t xml:space="preserve"> жовтня 2017</w:t>
      </w:r>
      <w:r w:rsidR="001F6638" w:rsidRPr="00E9660A">
        <w:rPr>
          <w:rFonts w:ascii="Times New Roman" w:eastAsia="MS Mincho" w:hAnsi="Times New Roman" w:cs="Times New Roman"/>
          <w:sz w:val="28"/>
          <w:szCs w:val="28"/>
        </w:rPr>
        <w:t xml:space="preserve"> року</w:t>
      </w: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C82126" w:rsidRDefault="003B206F" w:rsidP="00E9660A">
      <w:pPr>
        <w:spacing w:after="0" w:line="240" w:lineRule="auto"/>
        <w:jc w:val="center"/>
        <w:rPr>
          <w:rFonts w:ascii="Times New Roman" w:eastAsia="MS Mincho" w:hAnsi="Times New Roman" w:cs="Times New Roman"/>
          <w:sz w:val="36"/>
          <w:szCs w:val="36"/>
        </w:rPr>
      </w:pPr>
      <w:r w:rsidRPr="00C82126">
        <w:rPr>
          <w:rFonts w:ascii="Times New Roman" w:eastAsia="MS Mincho" w:hAnsi="Times New Roman" w:cs="Times New Roman"/>
          <w:sz w:val="36"/>
          <w:szCs w:val="36"/>
        </w:rPr>
        <w:t>МІНІСТЕРСТВО ОСВІТИ І НАУКИ УКРАЇНИ</w:t>
      </w:r>
    </w:p>
    <w:p w:rsidR="003B206F" w:rsidRPr="00E9660A" w:rsidRDefault="003B206F" w:rsidP="00E9660A">
      <w:pPr>
        <w:spacing w:after="0" w:line="240" w:lineRule="auto"/>
        <w:rPr>
          <w:rFonts w:ascii="Times New Roman" w:eastAsia="MS Mincho" w:hAnsi="Times New Roman" w:cs="Times New Roman"/>
          <w:sz w:val="28"/>
          <w:szCs w:val="28"/>
        </w:rPr>
      </w:pPr>
    </w:p>
    <w:p w:rsidR="003B206F" w:rsidRDefault="003B206F" w:rsidP="00E9660A">
      <w:pPr>
        <w:spacing w:after="0" w:line="240" w:lineRule="auto"/>
        <w:rPr>
          <w:rFonts w:ascii="Times New Roman" w:eastAsia="MS Mincho" w:hAnsi="Times New Roman" w:cs="Times New Roman"/>
          <w:sz w:val="28"/>
          <w:szCs w:val="28"/>
        </w:rPr>
      </w:pPr>
    </w:p>
    <w:p w:rsidR="00C82126" w:rsidRDefault="00C82126" w:rsidP="00E9660A">
      <w:pPr>
        <w:spacing w:after="0" w:line="240" w:lineRule="auto"/>
        <w:rPr>
          <w:rFonts w:ascii="Times New Roman" w:eastAsia="MS Mincho" w:hAnsi="Times New Roman" w:cs="Times New Roman"/>
          <w:sz w:val="28"/>
          <w:szCs w:val="28"/>
        </w:rPr>
      </w:pPr>
    </w:p>
    <w:p w:rsidR="00C82126" w:rsidRPr="00E9660A" w:rsidRDefault="00C82126" w:rsidP="00E9660A">
      <w:pPr>
        <w:spacing w:after="0" w:line="240" w:lineRule="auto"/>
        <w:rPr>
          <w:rFonts w:ascii="Times New Roman" w:eastAsia="MS Mincho" w:hAnsi="Times New Roman" w:cs="Times New Roman"/>
          <w:sz w:val="28"/>
          <w:szCs w:val="28"/>
        </w:rPr>
      </w:pPr>
    </w:p>
    <w:p w:rsidR="00BF2AC7" w:rsidRPr="00E9660A" w:rsidRDefault="00BF2AC7" w:rsidP="00E9660A">
      <w:pPr>
        <w:spacing w:after="0" w:line="240" w:lineRule="auto"/>
        <w:rPr>
          <w:rFonts w:ascii="Times New Roman" w:eastAsia="MS Mincho" w:hAnsi="Times New Roman" w:cs="Times New Roman"/>
          <w:sz w:val="28"/>
          <w:szCs w:val="28"/>
        </w:rPr>
      </w:pPr>
    </w:p>
    <w:p w:rsidR="00BF2AC7" w:rsidRPr="00E9660A" w:rsidRDefault="00BF2AC7" w:rsidP="00E9660A">
      <w:pPr>
        <w:spacing w:after="0" w:line="240" w:lineRule="auto"/>
        <w:rPr>
          <w:rFonts w:ascii="Times New Roman" w:eastAsia="MS Mincho" w:hAnsi="Times New Roman" w:cs="Times New Roman"/>
          <w:sz w:val="28"/>
          <w:szCs w:val="28"/>
        </w:rPr>
      </w:pPr>
    </w:p>
    <w:p w:rsidR="009F2136" w:rsidRPr="00E9660A" w:rsidRDefault="009F2136" w:rsidP="00E9660A">
      <w:pPr>
        <w:spacing w:after="0" w:line="240" w:lineRule="auto"/>
        <w:jc w:val="center"/>
        <w:rPr>
          <w:rFonts w:ascii="Times New Roman" w:eastAsia="MS Mincho" w:hAnsi="Times New Roman" w:cs="Times New Roman"/>
          <w:sz w:val="36"/>
          <w:szCs w:val="36"/>
        </w:rPr>
      </w:pPr>
    </w:p>
    <w:p w:rsidR="00656EDA" w:rsidRPr="00E9660A" w:rsidRDefault="00656EDA" w:rsidP="00E9660A">
      <w:pPr>
        <w:spacing w:after="0" w:line="240" w:lineRule="auto"/>
        <w:jc w:val="center"/>
        <w:rPr>
          <w:rFonts w:ascii="Times New Roman" w:eastAsia="MS Mincho" w:hAnsi="Times New Roman" w:cs="Times New Roman"/>
          <w:sz w:val="36"/>
          <w:szCs w:val="36"/>
        </w:rPr>
      </w:pPr>
      <w:r w:rsidRPr="00E9660A">
        <w:rPr>
          <w:rFonts w:ascii="Times New Roman" w:eastAsia="MS Mincho" w:hAnsi="Times New Roman" w:cs="Times New Roman"/>
          <w:sz w:val="36"/>
          <w:szCs w:val="36"/>
        </w:rPr>
        <w:t>ПОЗИЦІЯ</w:t>
      </w:r>
    </w:p>
    <w:p w:rsidR="00656EDA" w:rsidRPr="00E9660A" w:rsidRDefault="00656EDA" w:rsidP="00E9660A">
      <w:pPr>
        <w:spacing w:after="0" w:line="240" w:lineRule="auto"/>
        <w:jc w:val="center"/>
        <w:rPr>
          <w:rFonts w:ascii="Times New Roman" w:eastAsia="MS Mincho" w:hAnsi="Times New Roman" w:cs="Times New Roman"/>
          <w:sz w:val="36"/>
          <w:szCs w:val="36"/>
        </w:rPr>
      </w:pPr>
    </w:p>
    <w:p w:rsidR="003B206F" w:rsidRPr="00E9660A" w:rsidRDefault="00656EDA" w:rsidP="00E9660A">
      <w:pPr>
        <w:spacing w:after="0" w:line="240" w:lineRule="auto"/>
        <w:jc w:val="center"/>
        <w:rPr>
          <w:rFonts w:ascii="Times New Roman" w:eastAsia="MS Mincho" w:hAnsi="Times New Roman" w:cs="Times New Roman"/>
          <w:sz w:val="36"/>
          <w:szCs w:val="36"/>
        </w:rPr>
      </w:pPr>
      <w:r w:rsidRPr="00E9660A">
        <w:rPr>
          <w:rFonts w:ascii="Times New Roman" w:eastAsia="MS Mincho" w:hAnsi="Times New Roman" w:cs="Times New Roman"/>
          <w:sz w:val="36"/>
          <w:szCs w:val="36"/>
        </w:rPr>
        <w:t>ЩОДО СТАТТІ 7</w:t>
      </w:r>
    </w:p>
    <w:p w:rsidR="00656EDA" w:rsidRPr="00E9660A" w:rsidRDefault="00656EDA" w:rsidP="00E9660A">
      <w:pPr>
        <w:spacing w:after="0" w:line="240" w:lineRule="auto"/>
        <w:jc w:val="center"/>
        <w:rPr>
          <w:rFonts w:ascii="Times New Roman" w:eastAsia="MS Mincho" w:hAnsi="Times New Roman" w:cs="Times New Roman"/>
          <w:sz w:val="36"/>
          <w:szCs w:val="36"/>
        </w:rPr>
      </w:pPr>
    </w:p>
    <w:p w:rsidR="003B206F" w:rsidRPr="00E9660A" w:rsidRDefault="003B206F" w:rsidP="00E9660A">
      <w:pPr>
        <w:spacing w:after="0" w:line="240" w:lineRule="auto"/>
        <w:jc w:val="center"/>
        <w:rPr>
          <w:rFonts w:ascii="Times New Roman" w:eastAsia="MS Mincho" w:hAnsi="Times New Roman" w:cs="Times New Roman"/>
          <w:sz w:val="36"/>
          <w:szCs w:val="36"/>
        </w:rPr>
      </w:pPr>
      <w:r w:rsidRPr="00E9660A">
        <w:rPr>
          <w:rFonts w:ascii="Times New Roman" w:eastAsia="MS Mincho" w:hAnsi="Times New Roman" w:cs="Times New Roman"/>
          <w:sz w:val="36"/>
          <w:szCs w:val="36"/>
        </w:rPr>
        <w:t>ЗАКОН</w:t>
      </w:r>
      <w:r w:rsidR="00656EDA" w:rsidRPr="00E9660A">
        <w:rPr>
          <w:rFonts w:ascii="Times New Roman" w:eastAsia="MS Mincho" w:hAnsi="Times New Roman" w:cs="Times New Roman"/>
          <w:sz w:val="36"/>
          <w:szCs w:val="36"/>
        </w:rPr>
        <w:t>У</w:t>
      </w:r>
      <w:r w:rsidRPr="00E9660A">
        <w:rPr>
          <w:rFonts w:ascii="Times New Roman" w:eastAsia="MS Mincho" w:hAnsi="Times New Roman" w:cs="Times New Roman"/>
          <w:sz w:val="36"/>
          <w:szCs w:val="36"/>
        </w:rPr>
        <w:t xml:space="preserve"> УКРАЇНИ </w:t>
      </w:r>
      <w:r w:rsidR="00656EDA" w:rsidRPr="00E9660A">
        <w:rPr>
          <w:rFonts w:ascii="Times New Roman" w:eastAsia="MS Mincho" w:hAnsi="Times New Roman" w:cs="Times New Roman"/>
          <w:sz w:val="36"/>
          <w:szCs w:val="36"/>
        </w:rPr>
        <w:t>«</w:t>
      </w:r>
      <w:r w:rsidRPr="00E9660A">
        <w:rPr>
          <w:rFonts w:ascii="Times New Roman" w:eastAsia="MS Mincho" w:hAnsi="Times New Roman" w:cs="Times New Roman"/>
          <w:sz w:val="36"/>
          <w:szCs w:val="36"/>
        </w:rPr>
        <w:t>ПРО ОСВІТУ</w:t>
      </w:r>
      <w:r w:rsidR="00656EDA" w:rsidRPr="00E9660A">
        <w:rPr>
          <w:rFonts w:ascii="Times New Roman" w:eastAsia="MS Mincho" w:hAnsi="Times New Roman" w:cs="Times New Roman"/>
          <w:sz w:val="36"/>
          <w:szCs w:val="36"/>
        </w:rPr>
        <w:t>»</w:t>
      </w:r>
    </w:p>
    <w:p w:rsidR="003B206F" w:rsidRPr="00E9660A" w:rsidRDefault="003B206F" w:rsidP="00E9660A">
      <w:pPr>
        <w:spacing w:after="0" w:line="240" w:lineRule="auto"/>
        <w:jc w:val="center"/>
        <w:rPr>
          <w:rFonts w:ascii="Times New Roman" w:eastAsia="MS Mincho" w:hAnsi="Times New Roman" w:cs="Times New Roman"/>
          <w:sz w:val="36"/>
          <w:szCs w:val="36"/>
        </w:rPr>
      </w:pPr>
    </w:p>
    <w:p w:rsidR="003B206F" w:rsidRPr="00E9660A" w:rsidRDefault="003B206F" w:rsidP="00E9660A">
      <w:pPr>
        <w:spacing w:after="0" w:line="240" w:lineRule="auto"/>
        <w:jc w:val="center"/>
        <w:rPr>
          <w:rFonts w:ascii="Times New Roman" w:eastAsia="MS Mincho" w:hAnsi="Times New Roman" w:cs="Times New Roman"/>
          <w:sz w:val="36"/>
          <w:szCs w:val="36"/>
        </w:rPr>
      </w:pPr>
    </w:p>
    <w:p w:rsidR="003B206F" w:rsidRPr="00E9660A" w:rsidRDefault="003B206F" w:rsidP="00E9660A">
      <w:pPr>
        <w:spacing w:after="0" w:line="240" w:lineRule="auto"/>
        <w:jc w:val="center"/>
        <w:rPr>
          <w:rFonts w:ascii="Times New Roman" w:eastAsia="MS Mincho" w:hAnsi="Times New Roman" w:cs="Times New Roman"/>
          <w:sz w:val="28"/>
          <w:szCs w:val="28"/>
        </w:rPr>
      </w:pPr>
    </w:p>
    <w:p w:rsidR="003B206F" w:rsidRPr="00E9660A" w:rsidRDefault="003B206F" w:rsidP="00E9660A">
      <w:pPr>
        <w:spacing w:after="0" w:line="240" w:lineRule="auto"/>
        <w:jc w:val="center"/>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p>
    <w:p w:rsidR="003B206F" w:rsidRPr="00E9660A" w:rsidRDefault="003B206F" w:rsidP="00E9660A">
      <w:pPr>
        <w:spacing w:after="0" w:line="240" w:lineRule="auto"/>
        <w:rPr>
          <w:rFonts w:ascii="Times New Roman" w:eastAsia="MS Mincho" w:hAnsi="Times New Roman" w:cs="Times New Roman"/>
          <w:sz w:val="28"/>
          <w:szCs w:val="28"/>
        </w:rPr>
      </w:pPr>
      <w:r w:rsidRPr="00E9660A">
        <w:rPr>
          <w:rFonts w:ascii="Times New Roman" w:eastAsia="MS Mincho" w:hAnsi="Times New Roman" w:cs="Times New Roman"/>
          <w:sz w:val="28"/>
          <w:szCs w:val="28"/>
        </w:rPr>
        <w:t>Підготовлено та подано:</w:t>
      </w:r>
    </w:p>
    <w:p w:rsidR="008B5ACA" w:rsidRPr="00E9660A" w:rsidRDefault="008B5AC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Лілія Гриневич, Міністр</w:t>
      </w:r>
    </w:p>
    <w:p w:rsidR="008B5ACA" w:rsidRPr="00E9660A" w:rsidRDefault="008B5AC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 xml:space="preserve">Володимир </w:t>
      </w:r>
      <w:proofErr w:type="spellStart"/>
      <w:r w:rsidRPr="00E9660A">
        <w:rPr>
          <w:rFonts w:ascii="Times New Roman" w:hAnsi="Times New Roman" w:cs="Times New Roman"/>
          <w:sz w:val="28"/>
          <w:szCs w:val="28"/>
        </w:rPr>
        <w:t>Ковтунець</w:t>
      </w:r>
      <w:proofErr w:type="spellEnd"/>
      <w:r w:rsidRPr="00E9660A">
        <w:rPr>
          <w:rFonts w:ascii="Times New Roman" w:hAnsi="Times New Roman" w:cs="Times New Roman"/>
          <w:sz w:val="28"/>
          <w:szCs w:val="28"/>
        </w:rPr>
        <w:t>, перший заступник Міністра</w:t>
      </w:r>
    </w:p>
    <w:p w:rsidR="008B5ACA" w:rsidRPr="00E9660A" w:rsidRDefault="008B5AC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 xml:space="preserve">Роман </w:t>
      </w:r>
      <w:proofErr w:type="spellStart"/>
      <w:r w:rsidRPr="00E9660A">
        <w:rPr>
          <w:rFonts w:ascii="Times New Roman" w:hAnsi="Times New Roman" w:cs="Times New Roman"/>
          <w:sz w:val="28"/>
          <w:szCs w:val="28"/>
        </w:rPr>
        <w:t>Греба</w:t>
      </w:r>
      <w:proofErr w:type="spellEnd"/>
      <w:r w:rsidRPr="00E9660A">
        <w:rPr>
          <w:rFonts w:ascii="Times New Roman" w:hAnsi="Times New Roman" w:cs="Times New Roman"/>
          <w:sz w:val="28"/>
          <w:szCs w:val="28"/>
        </w:rPr>
        <w:t>, заступник Міністра</w:t>
      </w:r>
    </w:p>
    <w:p w:rsidR="008B5ACA" w:rsidRPr="00E9660A" w:rsidRDefault="008B5AC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 xml:space="preserve">Ганна </w:t>
      </w:r>
      <w:proofErr w:type="spellStart"/>
      <w:r w:rsidRPr="00E9660A">
        <w:rPr>
          <w:rFonts w:ascii="Times New Roman" w:hAnsi="Times New Roman" w:cs="Times New Roman"/>
          <w:sz w:val="28"/>
          <w:szCs w:val="28"/>
        </w:rPr>
        <w:t>Новосад</w:t>
      </w:r>
      <w:proofErr w:type="spellEnd"/>
      <w:r w:rsidRPr="00E9660A">
        <w:rPr>
          <w:rFonts w:ascii="Times New Roman" w:hAnsi="Times New Roman" w:cs="Times New Roman"/>
          <w:sz w:val="28"/>
          <w:szCs w:val="28"/>
        </w:rPr>
        <w:t>, начальник управління міжнародного співробітництва та європейської інтеграції</w:t>
      </w:r>
    </w:p>
    <w:p w:rsidR="001C46DA" w:rsidRPr="00E9660A" w:rsidRDefault="001C46D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 xml:space="preserve">Максим </w:t>
      </w:r>
      <w:proofErr w:type="spellStart"/>
      <w:r w:rsidRPr="00E9660A">
        <w:rPr>
          <w:rFonts w:ascii="Times New Roman" w:hAnsi="Times New Roman" w:cs="Times New Roman"/>
          <w:sz w:val="28"/>
          <w:szCs w:val="28"/>
        </w:rPr>
        <w:t>Ярмистий</w:t>
      </w:r>
      <w:proofErr w:type="spellEnd"/>
      <w:r w:rsidRPr="00E9660A">
        <w:rPr>
          <w:rFonts w:ascii="Times New Roman" w:hAnsi="Times New Roman" w:cs="Times New Roman"/>
          <w:sz w:val="28"/>
          <w:szCs w:val="28"/>
        </w:rPr>
        <w:t>, директор департаменту правового забезпечення</w:t>
      </w:r>
    </w:p>
    <w:p w:rsidR="008B5ACA" w:rsidRPr="00E9660A" w:rsidRDefault="001C46D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Олександр Сич</w:t>
      </w:r>
      <w:r w:rsidR="008B5ACA" w:rsidRPr="00E9660A">
        <w:rPr>
          <w:rFonts w:ascii="Times New Roman" w:hAnsi="Times New Roman" w:cs="Times New Roman"/>
          <w:sz w:val="28"/>
          <w:szCs w:val="28"/>
        </w:rPr>
        <w:t xml:space="preserve">, </w:t>
      </w:r>
      <w:r w:rsidRPr="00E9660A">
        <w:rPr>
          <w:rFonts w:ascii="Times New Roman" w:hAnsi="Times New Roman" w:cs="Times New Roman"/>
          <w:sz w:val="28"/>
          <w:szCs w:val="28"/>
        </w:rPr>
        <w:t>заступник директора департаменту правового забезпечення</w:t>
      </w:r>
    </w:p>
    <w:p w:rsidR="00704769" w:rsidRPr="00E9660A" w:rsidRDefault="00704769" w:rsidP="00704769">
      <w:pPr>
        <w:spacing w:after="0" w:line="240" w:lineRule="auto"/>
        <w:rPr>
          <w:rFonts w:ascii="Times New Roman" w:eastAsia="MS Mincho" w:hAnsi="Times New Roman" w:cs="Times New Roman"/>
          <w:sz w:val="28"/>
          <w:szCs w:val="28"/>
        </w:rPr>
      </w:pPr>
      <w:r w:rsidRPr="00704769">
        <w:rPr>
          <w:rFonts w:ascii="Times New Roman" w:eastAsia="MS Mincho" w:hAnsi="Times New Roman" w:cs="Times New Roman"/>
          <w:sz w:val="28"/>
          <w:szCs w:val="28"/>
        </w:rPr>
        <w:t xml:space="preserve">Петро Васюник, головний спеціаліст </w:t>
      </w:r>
      <w:r w:rsidRPr="00704769">
        <w:rPr>
          <w:rFonts w:ascii="Times New Roman" w:hAnsi="Times New Roman" w:cs="Times New Roman"/>
          <w:sz w:val="28"/>
          <w:szCs w:val="28"/>
        </w:rPr>
        <w:t>департаменту правового забезпечення</w:t>
      </w:r>
    </w:p>
    <w:p w:rsidR="008B5ACA" w:rsidRPr="00E9660A" w:rsidRDefault="001C46D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Тетяна Мовчан</w:t>
      </w:r>
      <w:r w:rsidR="008B5ACA" w:rsidRPr="00E9660A">
        <w:rPr>
          <w:rFonts w:ascii="Times New Roman" w:hAnsi="Times New Roman" w:cs="Times New Roman"/>
          <w:sz w:val="28"/>
          <w:szCs w:val="28"/>
        </w:rPr>
        <w:t xml:space="preserve">, </w:t>
      </w:r>
      <w:r w:rsidRPr="00E9660A">
        <w:rPr>
          <w:rFonts w:ascii="Times New Roman" w:hAnsi="Times New Roman" w:cs="Times New Roman"/>
          <w:sz w:val="28"/>
          <w:szCs w:val="28"/>
        </w:rPr>
        <w:t>радник Міністра</w:t>
      </w:r>
    </w:p>
    <w:p w:rsidR="008B5ACA" w:rsidRPr="00E9660A" w:rsidRDefault="001C46DA"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t xml:space="preserve">Сергій </w:t>
      </w:r>
      <w:proofErr w:type="spellStart"/>
      <w:r w:rsidRPr="00E9660A">
        <w:rPr>
          <w:rFonts w:ascii="Times New Roman" w:hAnsi="Times New Roman" w:cs="Times New Roman"/>
          <w:sz w:val="28"/>
          <w:szCs w:val="28"/>
        </w:rPr>
        <w:t>Шкабко</w:t>
      </w:r>
      <w:proofErr w:type="spellEnd"/>
      <w:r w:rsidRPr="00E9660A">
        <w:rPr>
          <w:rFonts w:ascii="Times New Roman" w:hAnsi="Times New Roman" w:cs="Times New Roman"/>
          <w:sz w:val="28"/>
          <w:szCs w:val="28"/>
        </w:rPr>
        <w:t>,</w:t>
      </w:r>
      <w:r w:rsidR="008B5ACA" w:rsidRPr="00E9660A">
        <w:rPr>
          <w:rFonts w:ascii="Times New Roman" w:hAnsi="Times New Roman" w:cs="Times New Roman"/>
          <w:sz w:val="28"/>
          <w:szCs w:val="28"/>
        </w:rPr>
        <w:t xml:space="preserve"> </w:t>
      </w:r>
      <w:r w:rsidRPr="00E9660A">
        <w:rPr>
          <w:rFonts w:ascii="Times New Roman" w:hAnsi="Times New Roman" w:cs="Times New Roman"/>
          <w:sz w:val="28"/>
          <w:szCs w:val="28"/>
        </w:rPr>
        <w:t>головний спеціаліст</w:t>
      </w:r>
      <w:r w:rsidR="00E9660A">
        <w:rPr>
          <w:rFonts w:ascii="Times New Roman" w:hAnsi="Times New Roman" w:cs="Times New Roman"/>
          <w:sz w:val="28"/>
          <w:szCs w:val="28"/>
        </w:rPr>
        <w:t xml:space="preserve"> </w:t>
      </w:r>
      <w:r w:rsidRPr="00E9660A">
        <w:rPr>
          <w:rFonts w:ascii="Times New Roman" w:hAnsi="Times New Roman" w:cs="Times New Roman"/>
          <w:sz w:val="28"/>
          <w:szCs w:val="28"/>
        </w:rPr>
        <w:t>управління міжнародного співробітництва та європейської інтеграції</w:t>
      </w:r>
    </w:p>
    <w:p w:rsidR="00BF2AC7" w:rsidRPr="00E9660A" w:rsidRDefault="00BF2AC7" w:rsidP="00E9660A">
      <w:pPr>
        <w:spacing w:after="0" w:line="240" w:lineRule="auto"/>
        <w:rPr>
          <w:rFonts w:ascii="Times New Roman" w:eastAsia="MS Mincho" w:hAnsi="Times New Roman" w:cs="Times New Roman"/>
          <w:sz w:val="28"/>
          <w:szCs w:val="28"/>
        </w:rPr>
      </w:pPr>
      <w:r w:rsidRPr="00E9660A">
        <w:rPr>
          <w:rFonts w:ascii="Times New Roman" w:eastAsia="MS Mincho" w:hAnsi="Times New Roman" w:cs="Times New Roman"/>
          <w:sz w:val="28"/>
          <w:szCs w:val="28"/>
        </w:rPr>
        <w:br w:type="page"/>
      </w:r>
    </w:p>
    <w:p w:rsidR="00FA646C" w:rsidRPr="00E9660A" w:rsidRDefault="001F6638" w:rsidP="00E9660A">
      <w:pPr>
        <w:spacing w:after="0" w:line="240" w:lineRule="auto"/>
        <w:jc w:val="center"/>
        <w:rPr>
          <w:rFonts w:ascii="Times New Roman" w:hAnsi="Times New Roman" w:cs="Times New Roman"/>
          <w:sz w:val="28"/>
          <w:szCs w:val="28"/>
        </w:rPr>
      </w:pPr>
      <w:r w:rsidRPr="00E9660A">
        <w:rPr>
          <w:rFonts w:ascii="Times New Roman" w:hAnsi="Times New Roman" w:cs="Times New Roman"/>
          <w:sz w:val="28"/>
          <w:szCs w:val="28"/>
        </w:rPr>
        <w:lastRenderedPageBreak/>
        <w:t>ЗМІСТ</w:t>
      </w:r>
    </w:p>
    <w:p w:rsidR="001F6638" w:rsidRPr="00E9660A" w:rsidRDefault="001F6638" w:rsidP="00E9660A">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3"/>
        <w:gridCol w:w="496"/>
      </w:tblGrid>
      <w:tr w:rsidR="001F6638" w:rsidRPr="00C568ED" w:rsidTr="00656EDA">
        <w:tc>
          <w:tcPr>
            <w:tcW w:w="9143" w:type="dxa"/>
          </w:tcPr>
          <w:p w:rsidR="001F6638" w:rsidRPr="00C568ED" w:rsidRDefault="001F6638" w:rsidP="00E9660A">
            <w:pPr>
              <w:ind w:firstLine="0"/>
              <w:jc w:val="left"/>
              <w:rPr>
                <w:rFonts w:ascii="Times New Roman" w:hAnsi="Times New Roman" w:cs="Times New Roman"/>
                <w:sz w:val="28"/>
                <w:szCs w:val="28"/>
              </w:rPr>
            </w:pPr>
            <w:r w:rsidRPr="00C568ED">
              <w:rPr>
                <w:rFonts w:ascii="Times New Roman" w:hAnsi="Times New Roman" w:cs="Times New Roman"/>
                <w:sz w:val="28"/>
                <w:szCs w:val="28"/>
              </w:rPr>
              <w:t>I. ВСТУП. ІСТОРИЧНА ДОВІДКА</w:t>
            </w:r>
          </w:p>
          <w:p w:rsidR="004F62D1" w:rsidRPr="00C568ED" w:rsidRDefault="004F62D1" w:rsidP="00E9660A">
            <w:pPr>
              <w:ind w:firstLine="0"/>
              <w:jc w:val="left"/>
              <w:rPr>
                <w:rFonts w:ascii="Times New Roman" w:hAnsi="Times New Roman" w:cs="Times New Roman"/>
                <w:sz w:val="28"/>
                <w:szCs w:val="28"/>
              </w:rPr>
            </w:pPr>
          </w:p>
        </w:tc>
        <w:tc>
          <w:tcPr>
            <w:tcW w:w="496" w:type="dxa"/>
          </w:tcPr>
          <w:p w:rsidR="004F62D1" w:rsidRPr="00C568ED" w:rsidRDefault="00007B06" w:rsidP="00E9660A">
            <w:pPr>
              <w:ind w:firstLine="0"/>
              <w:jc w:val="center"/>
              <w:rPr>
                <w:rFonts w:ascii="Times New Roman" w:hAnsi="Times New Roman" w:cs="Times New Roman"/>
                <w:sz w:val="28"/>
                <w:szCs w:val="28"/>
              </w:rPr>
            </w:pPr>
            <w:r w:rsidRPr="00C568ED">
              <w:rPr>
                <w:rFonts w:ascii="Times New Roman" w:hAnsi="Times New Roman" w:cs="Times New Roman"/>
                <w:sz w:val="28"/>
                <w:szCs w:val="28"/>
              </w:rPr>
              <w:t>3</w:t>
            </w:r>
          </w:p>
        </w:tc>
      </w:tr>
      <w:tr w:rsidR="000D01F9" w:rsidRPr="00C568ED" w:rsidTr="00656EDA">
        <w:tc>
          <w:tcPr>
            <w:tcW w:w="9143" w:type="dxa"/>
          </w:tcPr>
          <w:p w:rsidR="000957C6" w:rsidRPr="00C568ED" w:rsidRDefault="000957C6" w:rsidP="00E9660A">
            <w:pPr>
              <w:pStyle w:val="1"/>
              <w:spacing w:before="0"/>
              <w:ind w:firstLine="0"/>
              <w:outlineLvl w:val="0"/>
              <w:rPr>
                <w:rFonts w:ascii="Times New Roman" w:eastAsia="Times New Roman" w:hAnsi="Times New Roman" w:cs="Times New Roman"/>
                <w:b w:val="0"/>
                <w:color w:val="auto"/>
                <w:lang w:eastAsia="uk-UA"/>
              </w:rPr>
            </w:pPr>
            <w:r w:rsidRPr="00C568ED">
              <w:rPr>
                <w:rFonts w:ascii="Times New Roman" w:hAnsi="Times New Roman" w:cs="Times New Roman"/>
                <w:b w:val="0"/>
                <w:color w:val="auto"/>
              </w:rPr>
              <w:t xml:space="preserve">II. НАЦІОНАЛЬНЕ ЗАКОНОДАВСТВО </w:t>
            </w:r>
            <w:r w:rsidR="00BE1CFF" w:rsidRPr="00C568ED">
              <w:rPr>
                <w:rFonts w:ascii="Times New Roman" w:hAnsi="Times New Roman" w:cs="Times New Roman"/>
                <w:b w:val="0"/>
                <w:color w:val="auto"/>
              </w:rPr>
              <w:t xml:space="preserve">ЩОДО </w:t>
            </w:r>
            <w:r w:rsidR="00BE1CFF" w:rsidRPr="00C568ED">
              <w:rPr>
                <w:rFonts w:ascii="Times New Roman" w:eastAsia="Times New Roman" w:hAnsi="Times New Roman" w:cs="Times New Roman"/>
                <w:b w:val="0"/>
                <w:color w:val="auto"/>
                <w:lang w:eastAsia="uk-UA"/>
              </w:rPr>
              <w:t>ВІЛЬНОГО РОЗВИТКУ, ВИКОРИСТАННЯ І ЗАХИСТУ МОВ НАЦІОНАЛЬНИХ МЕНШИН</w:t>
            </w:r>
          </w:p>
          <w:p w:rsidR="00BE1CFF" w:rsidRPr="00C568ED" w:rsidRDefault="00BE1CFF" w:rsidP="00E9660A">
            <w:pPr>
              <w:rPr>
                <w:rFonts w:ascii="Times New Roman" w:hAnsi="Times New Roman" w:cs="Times New Roman"/>
                <w:lang w:eastAsia="uk-UA"/>
              </w:rPr>
            </w:pPr>
          </w:p>
        </w:tc>
        <w:tc>
          <w:tcPr>
            <w:tcW w:w="496" w:type="dxa"/>
          </w:tcPr>
          <w:p w:rsidR="004F62D1" w:rsidRPr="00C568ED" w:rsidRDefault="000301F0" w:rsidP="00E9660A">
            <w:pPr>
              <w:ind w:firstLine="0"/>
              <w:jc w:val="center"/>
              <w:rPr>
                <w:rFonts w:ascii="Times New Roman" w:hAnsi="Times New Roman" w:cs="Times New Roman"/>
                <w:sz w:val="28"/>
                <w:szCs w:val="28"/>
              </w:rPr>
            </w:pPr>
            <w:r w:rsidRPr="00C568ED">
              <w:rPr>
                <w:rFonts w:ascii="Times New Roman" w:hAnsi="Times New Roman" w:cs="Times New Roman"/>
                <w:sz w:val="28"/>
                <w:szCs w:val="28"/>
              </w:rPr>
              <w:t>5</w:t>
            </w:r>
          </w:p>
        </w:tc>
      </w:tr>
      <w:tr w:rsidR="001F6638" w:rsidRPr="00C568ED" w:rsidTr="00656EDA">
        <w:tc>
          <w:tcPr>
            <w:tcW w:w="9143" w:type="dxa"/>
          </w:tcPr>
          <w:p w:rsidR="001F6638" w:rsidRPr="00C568ED" w:rsidRDefault="000957C6" w:rsidP="00E9660A">
            <w:pPr>
              <w:pStyle w:val="1"/>
              <w:spacing w:before="0"/>
              <w:ind w:firstLine="0"/>
              <w:jc w:val="left"/>
              <w:outlineLvl w:val="0"/>
              <w:rPr>
                <w:rFonts w:ascii="Times New Roman" w:eastAsia="Times New Roman" w:hAnsi="Times New Roman" w:cs="Times New Roman"/>
                <w:b w:val="0"/>
                <w:color w:val="auto"/>
                <w:lang w:eastAsia="uk-UA"/>
              </w:rPr>
            </w:pPr>
            <w:r w:rsidRPr="00C568ED">
              <w:rPr>
                <w:rFonts w:ascii="Times New Roman" w:eastAsia="Times New Roman" w:hAnsi="Times New Roman" w:cs="Times New Roman"/>
                <w:b w:val="0"/>
                <w:color w:val="auto"/>
                <w:lang w:eastAsia="uk-UA"/>
              </w:rPr>
              <w:t>IІI. КОНСТИТУЦІЙНІ ЗАСАДИ ТА УМОВИ ФУНКЦІОНУВАННЯ ДЕРЖАВНОЇ МОВИ В УКРАЇНІ</w:t>
            </w:r>
          </w:p>
          <w:p w:rsidR="000957C6" w:rsidRPr="00C568ED" w:rsidRDefault="000957C6" w:rsidP="00E9660A">
            <w:pPr>
              <w:ind w:firstLine="0"/>
              <w:rPr>
                <w:rFonts w:ascii="Times New Roman" w:hAnsi="Times New Roman" w:cs="Times New Roman"/>
                <w:sz w:val="28"/>
                <w:szCs w:val="28"/>
                <w:lang w:eastAsia="uk-UA"/>
              </w:rPr>
            </w:pPr>
          </w:p>
        </w:tc>
        <w:tc>
          <w:tcPr>
            <w:tcW w:w="496" w:type="dxa"/>
          </w:tcPr>
          <w:p w:rsidR="004F62D1" w:rsidRPr="00C568ED" w:rsidRDefault="000301F0" w:rsidP="00E9660A">
            <w:pPr>
              <w:ind w:firstLine="0"/>
              <w:jc w:val="center"/>
              <w:rPr>
                <w:rFonts w:ascii="Times New Roman" w:hAnsi="Times New Roman" w:cs="Times New Roman"/>
                <w:sz w:val="28"/>
                <w:szCs w:val="28"/>
              </w:rPr>
            </w:pPr>
            <w:r w:rsidRPr="00C568ED">
              <w:rPr>
                <w:rFonts w:ascii="Times New Roman" w:hAnsi="Times New Roman" w:cs="Times New Roman"/>
                <w:sz w:val="28"/>
                <w:szCs w:val="28"/>
              </w:rPr>
              <w:t>11</w:t>
            </w:r>
          </w:p>
        </w:tc>
      </w:tr>
      <w:tr w:rsidR="001F6638" w:rsidRPr="00C568ED" w:rsidTr="00656EDA">
        <w:tc>
          <w:tcPr>
            <w:tcW w:w="9143" w:type="dxa"/>
          </w:tcPr>
          <w:p w:rsidR="001F6638" w:rsidRPr="00C568ED" w:rsidRDefault="00786D9B" w:rsidP="00E9660A">
            <w:pPr>
              <w:ind w:firstLine="0"/>
              <w:jc w:val="left"/>
              <w:rPr>
                <w:rFonts w:ascii="Times New Roman" w:hAnsi="Times New Roman" w:cs="Times New Roman"/>
                <w:sz w:val="28"/>
                <w:szCs w:val="28"/>
              </w:rPr>
            </w:pPr>
            <w:r w:rsidRPr="00C568ED">
              <w:rPr>
                <w:rFonts w:ascii="Times New Roman" w:hAnsi="Times New Roman" w:cs="Times New Roman"/>
                <w:sz w:val="28"/>
                <w:szCs w:val="28"/>
              </w:rPr>
              <w:t>I</w:t>
            </w:r>
            <w:r w:rsidR="004F62D1" w:rsidRPr="00C568ED">
              <w:rPr>
                <w:rFonts w:ascii="Times New Roman" w:hAnsi="Times New Roman" w:cs="Times New Roman"/>
                <w:sz w:val="28"/>
                <w:szCs w:val="28"/>
              </w:rPr>
              <w:t>V</w:t>
            </w:r>
            <w:r w:rsidRPr="00C568ED">
              <w:rPr>
                <w:rFonts w:ascii="Times New Roman" w:hAnsi="Times New Roman" w:cs="Times New Roman"/>
                <w:sz w:val="28"/>
                <w:szCs w:val="28"/>
              </w:rPr>
              <w:t>. РЕДАКЦІЯ СТАТТІ 7 ЗАКОНУ УКРАЇНИ «ПРО ОСВІТУ»</w:t>
            </w:r>
          </w:p>
          <w:p w:rsidR="004F62D1" w:rsidRPr="00C568ED" w:rsidRDefault="004F62D1" w:rsidP="00E9660A">
            <w:pPr>
              <w:ind w:firstLine="0"/>
              <w:jc w:val="left"/>
              <w:rPr>
                <w:rFonts w:ascii="Times New Roman" w:hAnsi="Times New Roman" w:cs="Times New Roman"/>
                <w:sz w:val="28"/>
                <w:szCs w:val="28"/>
              </w:rPr>
            </w:pPr>
          </w:p>
        </w:tc>
        <w:tc>
          <w:tcPr>
            <w:tcW w:w="496" w:type="dxa"/>
          </w:tcPr>
          <w:p w:rsidR="004F62D1" w:rsidRPr="00C568ED" w:rsidRDefault="000301F0" w:rsidP="00681462">
            <w:pPr>
              <w:ind w:firstLine="0"/>
              <w:jc w:val="center"/>
              <w:rPr>
                <w:rFonts w:ascii="Times New Roman" w:hAnsi="Times New Roman" w:cs="Times New Roman"/>
                <w:sz w:val="28"/>
                <w:szCs w:val="28"/>
              </w:rPr>
            </w:pPr>
            <w:r w:rsidRPr="00C568ED">
              <w:rPr>
                <w:rFonts w:ascii="Times New Roman" w:hAnsi="Times New Roman" w:cs="Times New Roman"/>
                <w:sz w:val="28"/>
                <w:szCs w:val="28"/>
              </w:rPr>
              <w:t>1</w:t>
            </w:r>
            <w:r w:rsidR="00681462">
              <w:rPr>
                <w:rFonts w:ascii="Times New Roman" w:hAnsi="Times New Roman" w:cs="Times New Roman"/>
                <w:sz w:val="28"/>
                <w:szCs w:val="28"/>
              </w:rPr>
              <w:t>7</w:t>
            </w:r>
          </w:p>
        </w:tc>
      </w:tr>
      <w:tr w:rsidR="001F6638" w:rsidRPr="00C568ED" w:rsidTr="00656EDA">
        <w:tc>
          <w:tcPr>
            <w:tcW w:w="9143" w:type="dxa"/>
          </w:tcPr>
          <w:p w:rsidR="00BF2AC7" w:rsidRPr="00C568ED" w:rsidRDefault="001F6638" w:rsidP="00E9660A">
            <w:pPr>
              <w:ind w:firstLine="0"/>
              <w:jc w:val="left"/>
              <w:rPr>
                <w:rFonts w:ascii="Times New Roman" w:hAnsi="Times New Roman" w:cs="Times New Roman"/>
                <w:sz w:val="12"/>
                <w:szCs w:val="12"/>
              </w:rPr>
            </w:pPr>
            <w:r w:rsidRPr="00C568ED">
              <w:rPr>
                <w:rFonts w:ascii="Times New Roman" w:hAnsi="Times New Roman" w:cs="Times New Roman"/>
                <w:sz w:val="28"/>
                <w:szCs w:val="28"/>
              </w:rPr>
              <w:t>V. </w:t>
            </w:r>
            <w:r w:rsidR="00656EDA" w:rsidRPr="00C568ED">
              <w:rPr>
                <w:rFonts w:ascii="Times New Roman" w:hAnsi="Times New Roman" w:cs="Times New Roman"/>
                <w:sz w:val="28"/>
                <w:szCs w:val="28"/>
              </w:rPr>
              <w:t xml:space="preserve">МІЖНАРОДНІ </w:t>
            </w:r>
            <w:r w:rsidRPr="00C568ED">
              <w:rPr>
                <w:rFonts w:ascii="Times New Roman" w:hAnsi="Times New Roman" w:cs="Times New Roman"/>
                <w:sz w:val="28"/>
                <w:szCs w:val="28"/>
              </w:rPr>
              <w:t>ЗОБОВ’ЯЗАННЯ УКРАЇНИ ВІДПОВІДНО ДО МІЖНАРОДНИХ ДОКУМЕНТІВ</w:t>
            </w:r>
          </w:p>
          <w:p w:rsidR="004F62D1" w:rsidRPr="00C568ED" w:rsidRDefault="004F62D1" w:rsidP="00E9660A">
            <w:pPr>
              <w:rPr>
                <w:rFonts w:ascii="Times New Roman" w:hAnsi="Times New Roman" w:cs="Times New Roman"/>
                <w:sz w:val="28"/>
                <w:szCs w:val="28"/>
              </w:rPr>
            </w:pPr>
          </w:p>
        </w:tc>
        <w:tc>
          <w:tcPr>
            <w:tcW w:w="496" w:type="dxa"/>
          </w:tcPr>
          <w:p w:rsidR="004F62D1" w:rsidRPr="00C568ED" w:rsidRDefault="000301F0" w:rsidP="00681462">
            <w:pPr>
              <w:ind w:firstLine="0"/>
              <w:jc w:val="center"/>
              <w:rPr>
                <w:rFonts w:ascii="Times New Roman" w:hAnsi="Times New Roman" w:cs="Times New Roman"/>
                <w:sz w:val="28"/>
                <w:szCs w:val="28"/>
              </w:rPr>
            </w:pPr>
            <w:r w:rsidRPr="00C568ED">
              <w:rPr>
                <w:rFonts w:ascii="Times New Roman" w:hAnsi="Times New Roman" w:cs="Times New Roman"/>
                <w:sz w:val="28"/>
                <w:szCs w:val="28"/>
              </w:rPr>
              <w:t>2</w:t>
            </w:r>
            <w:r w:rsidR="00681462">
              <w:rPr>
                <w:rFonts w:ascii="Times New Roman" w:hAnsi="Times New Roman" w:cs="Times New Roman"/>
                <w:sz w:val="28"/>
                <w:szCs w:val="28"/>
              </w:rPr>
              <w:t>1</w:t>
            </w:r>
          </w:p>
        </w:tc>
      </w:tr>
      <w:tr w:rsidR="001F6638" w:rsidRPr="00C568ED" w:rsidTr="00656EDA">
        <w:tc>
          <w:tcPr>
            <w:tcW w:w="9143" w:type="dxa"/>
          </w:tcPr>
          <w:p w:rsidR="004F62D1" w:rsidRPr="00C568ED" w:rsidRDefault="005A1277" w:rsidP="00E9660A">
            <w:pPr>
              <w:ind w:firstLine="0"/>
              <w:jc w:val="left"/>
              <w:rPr>
                <w:rFonts w:ascii="Times New Roman" w:hAnsi="Times New Roman" w:cs="Times New Roman"/>
                <w:sz w:val="28"/>
                <w:szCs w:val="28"/>
              </w:rPr>
            </w:pPr>
            <w:r w:rsidRPr="00C568ED">
              <w:rPr>
                <w:rFonts w:ascii="Times New Roman" w:hAnsi="Times New Roman" w:cs="Times New Roman"/>
                <w:sz w:val="28"/>
                <w:szCs w:val="28"/>
              </w:rPr>
              <w:t>V</w:t>
            </w:r>
            <w:r w:rsidR="00465141" w:rsidRPr="00C568ED">
              <w:rPr>
                <w:rFonts w:ascii="Times New Roman" w:hAnsi="Times New Roman" w:cs="Times New Roman"/>
                <w:sz w:val="28"/>
                <w:szCs w:val="28"/>
              </w:rPr>
              <w:t>I</w:t>
            </w:r>
            <w:r w:rsidRPr="00C568ED">
              <w:rPr>
                <w:rFonts w:ascii="Times New Roman" w:hAnsi="Times New Roman" w:cs="Times New Roman"/>
                <w:sz w:val="28"/>
                <w:szCs w:val="28"/>
              </w:rPr>
              <w:t>.</w:t>
            </w:r>
            <w:r w:rsidR="004125C5" w:rsidRPr="00C568ED">
              <w:rPr>
                <w:rFonts w:ascii="Times New Roman" w:hAnsi="Times New Roman" w:cs="Times New Roman"/>
              </w:rPr>
              <w:t xml:space="preserve"> </w:t>
            </w:r>
            <w:r w:rsidR="004125C5" w:rsidRPr="00C568ED">
              <w:rPr>
                <w:rFonts w:ascii="Times New Roman" w:hAnsi="Times New Roman" w:cs="Times New Roman"/>
                <w:sz w:val="28"/>
                <w:szCs w:val="28"/>
              </w:rPr>
              <w:t>МІЖНАРОДНІ ЕКСПЕРТНІ ВИСНОВКИ ЩОДО МОВНИХ ПИТАНЬ</w:t>
            </w:r>
          </w:p>
          <w:p w:rsidR="00E621A9" w:rsidRPr="00C568ED" w:rsidRDefault="00E621A9" w:rsidP="00E9660A">
            <w:pPr>
              <w:ind w:firstLine="0"/>
              <w:jc w:val="left"/>
              <w:rPr>
                <w:rFonts w:ascii="Times New Roman" w:hAnsi="Times New Roman" w:cs="Times New Roman"/>
                <w:sz w:val="28"/>
                <w:szCs w:val="28"/>
              </w:rPr>
            </w:pPr>
          </w:p>
        </w:tc>
        <w:tc>
          <w:tcPr>
            <w:tcW w:w="496" w:type="dxa"/>
          </w:tcPr>
          <w:p w:rsidR="004F62D1" w:rsidRPr="00C568ED" w:rsidRDefault="00C568ED" w:rsidP="00681462">
            <w:pPr>
              <w:ind w:firstLine="0"/>
              <w:jc w:val="center"/>
              <w:rPr>
                <w:rFonts w:ascii="Times New Roman" w:hAnsi="Times New Roman" w:cs="Times New Roman"/>
                <w:sz w:val="28"/>
                <w:szCs w:val="28"/>
              </w:rPr>
            </w:pPr>
            <w:r w:rsidRPr="00C568ED">
              <w:rPr>
                <w:rFonts w:ascii="Times New Roman" w:hAnsi="Times New Roman" w:cs="Times New Roman"/>
                <w:sz w:val="28"/>
                <w:szCs w:val="28"/>
              </w:rPr>
              <w:t>3</w:t>
            </w:r>
            <w:r w:rsidR="00681462">
              <w:rPr>
                <w:rFonts w:ascii="Times New Roman" w:hAnsi="Times New Roman" w:cs="Times New Roman"/>
                <w:sz w:val="28"/>
                <w:szCs w:val="28"/>
              </w:rPr>
              <w:t>3</w:t>
            </w:r>
          </w:p>
        </w:tc>
      </w:tr>
      <w:tr w:rsidR="005A1277" w:rsidRPr="00C568ED" w:rsidTr="00656EDA">
        <w:tc>
          <w:tcPr>
            <w:tcW w:w="9143" w:type="dxa"/>
          </w:tcPr>
          <w:p w:rsidR="005A1277" w:rsidRPr="00C568ED" w:rsidRDefault="005A1277" w:rsidP="00E9660A">
            <w:pPr>
              <w:ind w:firstLine="0"/>
              <w:jc w:val="left"/>
              <w:rPr>
                <w:rFonts w:ascii="Times New Roman" w:hAnsi="Times New Roman" w:cs="Times New Roman"/>
                <w:sz w:val="28"/>
                <w:szCs w:val="28"/>
              </w:rPr>
            </w:pPr>
            <w:r w:rsidRPr="00C568ED">
              <w:rPr>
                <w:rFonts w:ascii="Times New Roman" w:hAnsi="Times New Roman" w:cs="Times New Roman"/>
                <w:sz w:val="28"/>
                <w:szCs w:val="28"/>
              </w:rPr>
              <w:t>VI</w:t>
            </w:r>
            <w:r w:rsidR="00856A82" w:rsidRPr="00C568ED">
              <w:rPr>
                <w:rFonts w:ascii="Times New Roman" w:hAnsi="Times New Roman" w:cs="Times New Roman"/>
                <w:sz w:val="28"/>
                <w:szCs w:val="28"/>
              </w:rPr>
              <w:t>I</w:t>
            </w:r>
            <w:r w:rsidRPr="00C568ED">
              <w:rPr>
                <w:rFonts w:ascii="Times New Roman" w:hAnsi="Times New Roman" w:cs="Times New Roman"/>
                <w:sz w:val="28"/>
                <w:szCs w:val="28"/>
              </w:rPr>
              <w:t>. ПРАВОЗАСТОСОВЧА ПРАКТИКА</w:t>
            </w:r>
          </w:p>
          <w:p w:rsidR="004F62D1" w:rsidRPr="00C568ED" w:rsidRDefault="004F62D1" w:rsidP="00E9660A">
            <w:pPr>
              <w:ind w:firstLine="0"/>
              <w:jc w:val="left"/>
              <w:rPr>
                <w:rFonts w:ascii="Times New Roman" w:hAnsi="Times New Roman" w:cs="Times New Roman"/>
                <w:sz w:val="28"/>
                <w:szCs w:val="28"/>
              </w:rPr>
            </w:pPr>
          </w:p>
        </w:tc>
        <w:tc>
          <w:tcPr>
            <w:tcW w:w="496" w:type="dxa"/>
          </w:tcPr>
          <w:p w:rsidR="004F62D1" w:rsidRPr="00C568ED" w:rsidRDefault="00681462" w:rsidP="00E9660A">
            <w:pPr>
              <w:ind w:firstLine="0"/>
              <w:jc w:val="center"/>
              <w:rPr>
                <w:rFonts w:ascii="Times New Roman" w:hAnsi="Times New Roman" w:cs="Times New Roman"/>
                <w:sz w:val="28"/>
                <w:szCs w:val="28"/>
              </w:rPr>
            </w:pPr>
            <w:r>
              <w:rPr>
                <w:rFonts w:ascii="Times New Roman" w:hAnsi="Times New Roman" w:cs="Times New Roman"/>
                <w:sz w:val="28"/>
                <w:szCs w:val="28"/>
              </w:rPr>
              <w:t>35</w:t>
            </w:r>
          </w:p>
        </w:tc>
      </w:tr>
      <w:tr w:rsidR="005A1277" w:rsidRPr="00E9660A" w:rsidTr="00656EDA">
        <w:tc>
          <w:tcPr>
            <w:tcW w:w="9143" w:type="dxa"/>
          </w:tcPr>
          <w:p w:rsidR="005A1277" w:rsidRPr="00C568ED" w:rsidRDefault="00656EDA" w:rsidP="00E9660A">
            <w:pPr>
              <w:ind w:firstLine="0"/>
              <w:jc w:val="left"/>
              <w:rPr>
                <w:rFonts w:ascii="Times New Roman" w:hAnsi="Times New Roman" w:cs="Times New Roman"/>
                <w:sz w:val="28"/>
                <w:szCs w:val="28"/>
              </w:rPr>
            </w:pPr>
            <w:r w:rsidRPr="00C568ED">
              <w:rPr>
                <w:rFonts w:ascii="Times New Roman" w:hAnsi="Times New Roman" w:cs="Times New Roman"/>
                <w:sz w:val="28"/>
                <w:szCs w:val="28"/>
              </w:rPr>
              <w:t>VII</w:t>
            </w:r>
            <w:r w:rsidR="005A1277" w:rsidRPr="00C568ED">
              <w:rPr>
                <w:rFonts w:ascii="Times New Roman" w:hAnsi="Times New Roman" w:cs="Times New Roman"/>
                <w:sz w:val="28"/>
                <w:szCs w:val="28"/>
              </w:rPr>
              <w:t>I. ВИСНОВКИ</w:t>
            </w:r>
          </w:p>
        </w:tc>
        <w:tc>
          <w:tcPr>
            <w:tcW w:w="496" w:type="dxa"/>
          </w:tcPr>
          <w:p w:rsidR="005A1277" w:rsidRPr="00E9660A" w:rsidRDefault="00C568ED" w:rsidP="00681462">
            <w:pPr>
              <w:ind w:firstLine="0"/>
              <w:jc w:val="center"/>
              <w:rPr>
                <w:rFonts w:ascii="Times New Roman" w:hAnsi="Times New Roman" w:cs="Times New Roman"/>
                <w:sz w:val="28"/>
                <w:szCs w:val="28"/>
              </w:rPr>
            </w:pPr>
            <w:r w:rsidRPr="00C568ED">
              <w:rPr>
                <w:rFonts w:ascii="Times New Roman" w:hAnsi="Times New Roman" w:cs="Times New Roman"/>
                <w:sz w:val="28"/>
                <w:szCs w:val="28"/>
              </w:rPr>
              <w:t>3</w:t>
            </w:r>
            <w:r w:rsidR="00681462">
              <w:rPr>
                <w:rFonts w:ascii="Times New Roman" w:hAnsi="Times New Roman" w:cs="Times New Roman"/>
                <w:sz w:val="28"/>
                <w:szCs w:val="28"/>
              </w:rPr>
              <w:t>6</w:t>
            </w:r>
          </w:p>
        </w:tc>
      </w:tr>
    </w:tbl>
    <w:p w:rsidR="00684779" w:rsidRPr="00E9660A" w:rsidRDefault="00684779" w:rsidP="00E9660A">
      <w:pPr>
        <w:spacing w:after="0" w:line="240" w:lineRule="auto"/>
        <w:rPr>
          <w:rFonts w:ascii="Times New Roman" w:hAnsi="Times New Roman" w:cs="Times New Roman"/>
          <w:sz w:val="28"/>
          <w:szCs w:val="28"/>
        </w:rPr>
      </w:pPr>
      <w:r w:rsidRPr="00E9660A">
        <w:rPr>
          <w:rFonts w:ascii="Times New Roman" w:hAnsi="Times New Roman" w:cs="Times New Roman"/>
          <w:sz w:val="28"/>
          <w:szCs w:val="28"/>
        </w:rPr>
        <w:br w:type="page"/>
      </w:r>
    </w:p>
    <w:p w:rsidR="001B762A" w:rsidRDefault="009F2136" w:rsidP="007D6587">
      <w:pPr>
        <w:pStyle w:val="1"/>
        <w:spacing w:before="0" w:line="240" w:lineRule="auto"/>
        <w:jc w:val="center"/>
        <w:rPr>
          <w:rFonts w:ascii="Times New Roman" w:eastAsia="MS Mincho" w:hAnsi="Times New Roman" w:cs="Times New Roman"/>
        </w:rPr>
      </w:pPr>
      <w:bookmarkStart w:id="0" w:name="_Toc496271269"/>
      <w:r w:rsidRPr="00E9660A">
        <w:rPr>
          <w:rFonts w:ascii="Times New Roman" w:eastAsia="MS Mincho" w:hAnsi="Times New Roman" w:cs="Times New Roman"/>
        </w:rPr>
        <w:lastRenderedPageBreak/>
        <w:t>I. В</w:t>
      </w:r>
      <w:r w:rsidR="00922E50" w:rsidRPr="00E9660A">
        <w:rPr>
          <w:rFonts w:ascii="Times New Roman" w:eastAsia="MS Mincho" w:hAnsi="Times New Roman" w:cs="Times New Roman"/>
        </w:rPr>
        <w:t>СТУП</w:t>
      </w:r>
      <w:r w:rsidR="00AA7B75" w:rsidRPr="00E9660A">
        <w:rPr>
          <w:rFonts w:ascii="Times New Roman" w:eastAsia="MS Mincho" w:hAnsi="Times New Roman" w:cs="Times New Roman"/>
        </w:rPr>
        <w:t>. ІСТОРИЧНА ДОВІДКА</w:t>
      </w:r>
      <w:bookmarkEnd w:id="0"/>
    </w:p>
    <w:p w:rsidR="007D6587" w:rsidRPr="007D6587" w:rsidRDefault="007D6587" w:rsidP="007D6587">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62"/>
        <w:gridCol w:w="10"/>
      </w:tblGrid>
      <w:tr w:rsidR="00F41675" w:rsidTr="003F4797">
        <w:trPr>
          <w:gridAfter w:val="1"/>
          <w:wAfter w:w="10" w:type="dxa"/>
        </w:trPr>
        <w:tc>
          <w:tcPr>
            <w:tcW w:w="567" w:type="dxa"/>
          </w:tcPr>
          <w:p w:rsidR="00F41675" w:rsidRDefault="00F41675" w:rsidP="007D6587">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Pr="00E9660A" w:rsidRDefault="00F41675" w:rsidP="007D6587">
            <w:pPr>
              <w:pStyle w:val="rvps2"/>
              <w:tabs>
                <w:tab w:val="left" w:pos="0"/>
              </w:tabs>
              <w:spacing w:before="0" w:beforeAutospacing="0" w:after="0" w:afterAutospacing="0"/>
              <w:ind w:firstLine="0"/>
              <w:textAlignment w:val="baseline"/>
              <w:rPr>
                <w:iCs/>
                <w:sz w:val="28"/>
                <w:szCs w:val="28"/>
                <w:lang w:val="uk-UA"/>
              </w:rPr>
            </w:pPr>
            <w:r w:rsidRPr="00E9660A">
              <w:rPr>
                <w:iCs/>
                <w:sz w:val="28"/>
                <w:szCs w:val="28"/>
                <w:lang w:val="uk-UA"/>
              </w:rPr>
              <w:t>Згідно з офіційною статистикою в Україні навчається близько 400 тисяч дітей національних меншин у 735 закладах освіти. У більшості з цих шкіл викладання ведеться виключно мовою національної меншини, а українська мова вивчається лише як окремий навчальний предмет.</w:t>
            </w:r>
          </w:p>
          <w:p w:rsidR="00F41675" w:rsidRDefault="00F41675" w:rsidP="007D6587">
            <w:pPr>
              <w:pStyle w:val="ab"/>
              <w:ind w:left="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У багатьох випадках діти національних меншин перебувають у </w:t>
            </w:r>
            <w:proofErr w:type="spellStart"/>
            <w:r w:rsidRPr="00E9660A">
              <w:rPr>
                <w:rFonts w:ascii="Times New Roman" w:hAnsi="Times New Roman" w:cs="Times New Roman"/>
                <w:iCs/>
                <w:sz w:val="28"/>
                <w:szCs w:val="28"/>
              </w:rPr>
              <w:t>мовному</w:t>
            </w:r>
            <w:proofErr w:type="spellEnd"/>
            <w:r w:rsidRPr="00E9660A">
              <w:rPr>
                <w:rFonts w:ascii="Times New Roman" w:hAnsi="Times New Roman" w:cs="Times New Roman"/>
                <w:iCs/>
                <w:sz w:val="28"/>
                <w:szCs w:val="28"/>
              </w:rPr>
              <w:t xml:space="preserve"> середовищі, в якому державна мова не є засобом спілкування. Тому вивчення української мови лише як навчального предмета не забезпечує володіння державною мовою на рівні, достатньому для реалізації їхніх конституційних прав і обов’язків на всій території України.</w:t>
            </w:r>
          </w:p>
          <w:p w:rsid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Серед шкіл </w:t>
            </w:r>
            <w:r w:rsidR="007D6587">
              <w:rPr>
                <w:rFonts w:ascii="Times New Roman" w:hAnsi="Times New Roman" w:cs="Times New Roman"/>
                <w:iCs/>
                <w:sz w:val="28"/>
                <w:szCs w:val="28"/>
              </w:rPr>
              <w:t>і</w:t>
            </w:r>
            <w:r w:rsidRPr="00E9660A">
              <w:rPr>
                <w:rFonts w:ascii="Times New Roman" w:hAnsi="Times New Roman" w:cs="Times New Roman"/>
                <w:iCs/>
                <w:sz w:val="28"/>
                <w:szCs w:val="28"/>
              </w:rPr>
              <w:t>з навчанням мовами національних меншин абсолютну більшість становлять школи з російською мовою навчання, в яких також навчається значна кількість етнічних українців, а кількість місць у школах з російською мовою навчання не відповідає чисельності російської меншини.</w:t>
            </w:r>
          </w:p>
          <w:p w:rsid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Pr="00F41675" w:rsidRDefault="00F41675" w:rsidP="00F41675">
            <w:pPr>
              <w:pStyle w:val="ab"/>
              <w:ind w:left="0" w:firstLine="0"/>
              <w:textAlignment w:val="baseline"/>
              <w:rPr>
                <w:rFonts w:ascii="Times New Roman" w:hAnsi="Times New Roman" w:cs="Times New Roman"/>
                <w:iCs/>
                <w:sz w:val="28"/>
                <w:szCs w:val="28"/>
              </w:rPr>
            </w:pPr>
            <w:r w:rsidRPr="00F41675">
              <w:rPr>
                <w:rFonts w:ascii="Times New Roman" w:hAnsi="Times New Roman" w:cs="Times New Roman"/>
                <w:iCs/>
                <w:sz w:val="28"/>
                <w:szCs w:val="28"/>
              </w:rPr>
              <w:t xml:space="preserve">Така ситуація склалася з часів СРСР, коли влада всіляко обмежувала вивчення інших мов, крім російської. Наприклад, владою підтримувалася практика відмови батьків від вивчення їхніми дітьми української мови у звичайних школах. У школах для представників національних меншин стимулювалося вивчення російської мови і практично нівелювалося вивчення української. Свідченням цього є нинішня </w:t>
            </w:r>
            <w:proofErr w:type="spellStart"/>
            <w:r w:rsidRPr="00F41675">
              <w:rPr>
                <w:rFonts w:ascii="Times New Roman" w:hAnsi="Times New Roman" w:cs="Times New Roman"/>
                <w:iCs/>
                <w:sz w:val="28"/>
                <w:szCs w:val="28"/>
              </w:rPr>
              <w:t>мовна</w:t>
            </w:r>
            <w:proofErr w:type="spellEnd"/>
            <w:r w:rsidRPr="00F41675">
              <w:rPr>
                <w:rFonts w:ascii="Times New Roman" w:hAnsi="Times New Roman" w:cs="Times New Roman"/>
                <w:iCs/>
                <w:sz w:val="28"/>
                <w:szCs w:val="28"/>
              </w:rPr>
              <w:t xml:space="preserve"> ситуація в громадах, де проживають національні меншини: представники старшого поколін</w:t>
            </w:r>
            <w:r w:rsidR="007D6587">
              <w:rPr>
                <w:rFonts w:ascii="Times New Roman" w:hAnsi="Times New Roman" w:cs="Times New Roman"/>
                <w:iCs/>
                <w:sz w:val="28"/>
                <w:szCs w:val="28"/>
              </w:rPr>
              <w:t xml:space="preserve">ня краще володіють російською, </w:t>
            </w:r>
            <w:r w:rsidRPr="00F41675">
              <w:rPr>
                <w:rFonts w:ascii="Times New Roman" w:hAnsi="Times New Roman" w:cs="Times New Roman"/>
                <w:iCs/>
                <w:sz w:val="28"/>
                <w:szCs w:val="28"/>
              </w:rPr>
              <w:t>ніж українською.</w:t>
            </w:r>
          </w:p>
          <w:p w:rsid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hAnsi="Times New Roman" w:cs="Times New Roman"/>
                <w:color w:val="000000"/>
                <w:sz w:val="28"/>
                <w:szCs w:val="28"/>
              </w:rPr>
            </w:pPr>
            <w:r w:rsidRPr="00F41675">
              <w:rPr>
                <w:rFonts w:ascii="Times New Roman" w:hAnsi="Times New Roman" w:cs="Times New Roman"/>
                <w:color w:val="000000"/>
                <w:sz w:val="28"/>
                <w:szCs w:val="28"/>
              </w:rPr>
              <w:t>З іншого боку</w:t>
            </w:r>
            <w:r w:rsidR="007D6587">
              <w:rPr>
                <w:rFonts w:ascii="Times New Roman" w:hAnsi="Times New Roman" w:cs="Times New Roman"/>
                <w:color w:val="000000"/>
                <w:sz w:val="28"/>
                <w:szCs w:val="28"/>
              </w:rPr>
              <w:t>,</w:t>
            </w:r>
            <w:r w:rsidRPr="00F41675">
              <w:rPr>
                <w:rFonts w:ascii="Times New Roman" w:hAnsi="Times New Roman" w:cs="Times New Roman"/>
                <w:color w:val="000000"/>
                <w:sz w:val="28"/>
                <w:szCs w:val="28"/>
              </w:rPr>
              <w:t xml:space="preserve"> у східних та південних областях домінувала виключно російська мова, а кількість місць у школах з російською мовою навчання у рази перевищувала відсоток росіян в етнічному складі населення. Таким чином, школи з російською мовою навчання не були школами для національної меншини, а залишалися елементом продовження русифікації України.</w:t>
            </w:r>
          </w:p>
          <w:p w:rsidR="00F41675" w:rsidRP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Pr="00F41675" w:rsidRDefault="00F41675" w:rsidP="00F41675">
            <w:pPr>
              <w:pStyle w:val="ab"/>
              <w:ind w:left="0" w:firstLine="0"/>
              <w:textAlignment w:val="baseline"/>
              <w:rPr>
                <w:rFonts w:ascii="Times New Roman" w:hAnsi="Times New Roman" w:cs="Times New Roman"/>
                <w:color w:val="000000"/>
                <w:sz w:val="28"/>
                <w:szCs w:val="28"/>
              </w:rPr>
            </w:pPr>
            <w:proofErr w:type="spellStart"/>
            <w:r w:rsidRPr="00F41675">
              <w:rPr>
                <w:rFonts w:ascii="Times New Roman" w:hAnsi="Times New Roman" w:cs="Times New Roman"/>
                <w:color w:val="000000"/>
                <w:sz w:val="28"/>
                <w:szCs w:val="28"/>
              </w:rPr>
              <w:t>Мовна</w:t>
            </w:r>
            <w:proofErr w:type="spellEnd"/>
            <w:r w:rsidRPr="00F41675">
              <w:rPr>
                <w:rFonts w:ascii="Times New Roman" w:hAnsi="Times New Roman" w:cs="Times New Roman"/>
                <w:color w:val="000000"/>
                <w:sz w:val="28"/>
                <w:szCs w:val="28"/>
              </w:rPr>
              <w:t xml:space="preserve"> політика часів СРСР була відображена також у Законі УРСР «Про мови в Українській РСР», що діяв до 2012 року. Відповідно до статті 2 цього Закону «державною мовою Української РСР є українська мова. Українська РСР забезпечує всебічний розвиток і функціонування української мови в усіх сферах суспільного життя». Водночас відповідно до статті 4 «мовами міжнаціонального спілкування в Українській РСР є українська, російська та інші мови». На практиці ж комунікація між громадами національних меншин відбувалася російською мовою, яка де-факто виконувала роль єдиного засобу спілкування, підміняючи цим функцію державної мови.</w:t>
            </w:r>
          </w:p>
          <w:p w:rsidR="00F41675" w:rsidRPr="00F41675" w:rsidRDefault="00F41675" w:rsidP="00F41675">
            <w:pPr>
              <w:pStyle w:val="ab"/>
              <w:ind w:left="0" w:firstLine="0"/>
              <w:textAlignment w:val="baseline"/>
              <w:rPr>
                <w:rFonts w:ascii="Times New Roman" w:hAnsi="Times New Roman" w:cs="Times New Roman"/>
                <w:color w:val="000000"/>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Pr="00F41675" w:rsidRDefault="00F41675" w:rsidP="00F41675">
            <w:pPr>
              <w:pStyle w:val="ab"/>
              <w:ind w:left="0" w:firstLine="0"/>
              <w:textAlignment w:val="baseline"/>
              <w:rPr>
                <w:rFonts w:ascii="Times New Roman" w:hAnsi="Times New Roman" w:cs="Times New Roman"/>
                <w:color w:val="000000"/>
                <w:sz w:val="28"/>
                <w:szCs w:val="28"/>
              </w:rPr>
            </w:pPr>
            <w:r w:rsidRPr="00F41675">
              <w:rPr>
                <w:rFonts w:ascii="Times New Roman" w:hAnsi="Times New Roman" w:cs="Times New Roman"/>
                <w:color w:val="000000"/>
                <w:sz w:val="28"/>
                <w:szCs w:val="28"/>
              </w:rPr>
              <w:t>Повноцінному запровадженню конституційних норм стосовно мови освіти заважала політична боротьба, яка маскувалася спробами збереження національної злагоди. Ця політика була використана Російською Федерацією як мотив для агресії проти України з лозунгом збереження «</w:t>
            </w:r>
            <w:proofErr w:type="spellStart"/>
            <w:r w:rsidRPr="00F41675">
              <w:rPr>
                <w:rFonts w:ascii="Times New Roman" w:hAnsi="Times New Roman" w:cs="Times New Roman"/>
                <w:color w:val="000000"/>
                <w:sz w:val="28"/>
                <w:szCs w:val="28"/>
              </w:rPr>
              <w:t>русского</w:t>
            </w:r>
            <w:proofErr w:type="spellEnd"/>
            <w:r w:rsidRPr="00F41675">
              <w:rPr>
                <w:rFonts w:ascii="Times New Roman" w:hAnsi="Times New Roman" w:cs="Times New Roman"/>
                <w:color w:val="000000"/>
                <w:sz w:val="28"/>
                <w:szCs w:val="28"/>
              </w:rPr>
              <w:t xml:space="preserve"> міра», під яким влада РФ розуміла всі території поширення російської мови. У цих умовах влада України усвідомила, що продовження подібної </w:t>
            </w:r>
            <w:proofErr w:type="spellStart"/>
            <w:r w:rsidRPr="00F41675">
              <w:rPr>
                <w:rFonts w:ascii="Times New Roman" w:hAnsi="Times New Roman" w:cs="Times New Roman"/>
                <w:color w:val="000000"/>
                <w:sz w:val="28"/>
                <w:szCs w:val="28"/>
              </w:rPr>
              <w:t>мовної</w:t>
            </w:r>
            <w:proofErr w:type="spellEnd"/>
            <w:r w:rsidRPr="00F41675">
              <w:rPr>
                <w:rFonts w:ascii="Times New Roman" w:hAnsi="Times New Roman" w:cs="Times New Roman"/>
                <w:color w:val="000000"/>
                <w:sz w:val="28"/>
                <w:szCs w:val="28"/>
              </w:rPr>
              <w:t xml:space="preserve"> політики в освіті не лише не сприяє національній злагоді, але є загрозою національній безпеці, державному суверенітету та територіальній цілісності України.</w:t>
            </w:r>
          </w:p>
          <w:p w:rsidR="00F41675" w:rsidRP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Pr="00F41675" w:rsidRDefault="00F41675" w:rsidP="00F41675">
            <w:pPr>
              <w:pStyle w:val="ab"/>
              <w:ind w:left="0" w:firstLine="0"/>
              <w:textAlignment w:val="baseline"/>
              <w:rPr>
                <w:rFonts w:ascii="Times New Roman" w:hAnsi="Times New Roman" w:cs="Times New Roman"/>
                <w:color w:val="000000"/>
                <w:sz w:val="28"/>
                <w:szCs w:val="28"/>
              </w:rPr>
            </w:pPr>
            <w:r w:rsidRPr="00F41675">
              <w:rPr>
                <w:rFonts w:ascii="Times New Roman" w:hAnsi="Times New Roman" w:cs="Times New Roman"/>
                <w:color w:val="000000"/>
                <w:sz w:val="28"/>
                <w:szCs w:val="28"/>
              </w:rPr>
              <w:t xml:space="preserve">Тому створення у закладах освіти належних умов для оволодіння державною мовою на однаковому рівні на всій території України є не лише безумовним дотриманням норм Конституції України, а й засобом порозуміння і комунікації між представниками різних </w:t>
            </w:r>
            <w:proofErr w:type="spellStart"/>
            <w:r w:rsidRPr="00F41675">
              <w:rPr>
                <w:rFonts w:ascii="Times New Roman" w:hAnsi="Times New Roman" w:cs="Times New Roman"/>
                <w:color w:val="000000"/>
                <w:sz w:val="28"/>
                <w:szCs w:val="28"/>
              </w:rPr>
              <w:t>мовних</w:t>
            </w:r>
            <w:proofErr w:type="spellEnd"/>
            <w:r w:rsidRPr="00F41675">
              <w:rPr>
                <w:rFonts w:ascii="Times New Roman" w:hAnsi="Times New Roman" w:cs="Times New Roman"/>
                <w:color w:val="000000"/>
                <w:sz w:val="28"/>
                <w:szCs w:val="28"/>
              </w:rPr>
              <w:t xml:space="preserve"> груп, з яких складається українське суспільство, і, найголовніше, – необхідним інструментом консолідації політичної нації, формування національної самосвідомості і відповідальності та усунення загроз розколу держави.</w:t>
            </w:r>
          </w:p>
          <w:p w:rsidR="00F41675" w:rsidRP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Pr="00F41675" w:rsidRDefault="00F41675" w:rsidP="00F41675">
            <w:pPr>
              <w:ind w:firstLine="0"/>
              <w:rPr>
                <w:rFonts w:ascii="Times New Roman" w:eastAsia="Times New Roman" w:hAnsi="Times New Roman" w:cs="Times New Roman"/>
                <w:color w:val="000000"/>
                <w:sz w:val="28"/>
                <w:szCs w:val="28"/>
                <w:lang w:eastAsia="uk-UA"/>
              </w:rPr>
            </w:pPr>
            <w:r w:rsidRPr="00F41675">
              <w:rPr>
                <w:rFonts w:ascii="Times New Roman" w:eastAsia="Times New Roman" w:hAnsi="Times New Roman" w:cs="Times New Roman"/>
                <w:iCs/>
                <w:sz w:val="28"/>
                <w:szCs w:val="28"/>
                <w:lang w:eastAsia="uk-UA"/>
              </w:rPr>
              <w:t>На сьогодні в Україні спостерігається стійка тенденція до зниження рівня та погіршення якості загальної середньої освіти у дітей з національних меншин, що підтверджується, зокрема, результатами зовнішнього незалежного оцінювання. З</w:t>
            </w:r>
            <w:r w:rsidRPr="00F41675">
              <w:rPr>
                <w:rFonts w:ascii="Times New Roman" w:eastAsia="Times New Roman" w:hAnsi="Times New Roman" w:cs="Times New Roman"/>
                <w:color w:val="000000"/>
                <w:sz w:val="28"/>
                <w:szCs w:val="28"/>
                <w:lang w:eastAsia="uk-UA"/>
              </w:rPr>
              <w:t>а офіційною статистикою Українського центру оцінювання якості освіти</w:t>
            </w:r>
            <w:r w:rsidRPr="00F41675">
              <w:rPr>
                <w:rFonts w:ascii="Times New Roman" w:eastAsia="Times New Roman" w:hAnsi="Times New Roman" w:cs="Times New Roman"/>
                <w:bCs/>
                <w:color w:val="000000"/>
                <w:sz w:val="28"/>
                <w:szCs w:val="28"/>
                <w:lang w:eastAsia="uk-UA"/>
              </w:rPr>
              <w:t xml:space="preserve"> в 2016 році 55 % випускників шкіл з румунською мовою навчання і 62 % випускників шкіл з угорською мовою навчання не склали зовнішнє незалежне оцінювання з української мови та літератури, зокрема 75 % випускників з Берегівського району, де </w:t>
            </w:r>
            <w:proofErr w:type="spellStart"/>
            <w:r w:rsidRPr="00F41675">
              <w:rPr>
                <w:rFonts w:ascii="Times New Roman" w:eastAsia="Times New Roman" w:hAnsi="Times New Roman" w:cs="Times New Roman"/>
                <w:bCs/>
                <w:color w:val="000000"/>
                <w:sz w:val="28"/>
                <w:szCs w:val="28"/>
                <w:lang w:eastAsia="uk-UA"/>
              </w:rPr>
              <w:t>компактно</w:t>
            </w:r>
            <w:proofErr w:type="spellEnd"/>
            <w:r w:rsidRPr="00F41675">
              <w:rPr>
                <w:rFonts w:ascii="Times New Roman" w:eastAsia="Times New Roman" w:hAnsi="Times New Roman" w:cs="Times New Roman"/>
                <w:bCs/>
                <w:color w:val="000000"/>
                <w:sz w:val="28"/>
                <w:szCs w:val="28"/>
                <w:lang w:eastAsia="uk-UA"/>
              </w:rPr>
              <w:t xml:space="preserve"> проживає угорська громада.</w:t>
            </w:r>
          </w:p>
          <w:p w:rsidR="00F41675" w:rsidRDefault="00F41675" w:rsidP="00E9660A">
            <w:pPr>
              <w:pStyle w:val="ab"/>
              <w:ind w:left="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eastAsia="Times New Roman" w:hAnsi="Times New Roman" w:cs="Times New Roman"/>
                <w:color w:val="000000"/>
                <w:sz w:val="28"/>
                <w:szCs w:val="28"/>
                <w:lang w:eastAsia="uk-UA"/>
              </w:rPr>
            </w:pPr>
            <w:r w:rsidRPr="00E9660A">
              <w:rPr>
                <w:rFonts w:ascii="Times New Roman" w:eastAsia="Times New Roman" w:hAnsi="Times New Roman" w:cs="Times New Roman"/>
                <w:color w:val="000000"/>
                <w:sz w:val="28"/>
                <w:szCs w:val="28"/>
                <w:lang w:eastAsia="uk-UA"/>
              </w:rPr>
              <w:t>Уряд глибоко стурбований такою ситуацією, оскільки згадана тенденція веде до порушення конституційних прав дітей з національних меншин на вступ до закладів вищої освіти України на конкурсних засадах. Позбавлення цих дітей можливості навчатися у вітчизняних закладах вищої освіти призводить до неможливості їхнього вступу, наприклад, на державну чи військову службу або обіймання ними інших важливих посад в органах місцевого самоврядування, органах державної влади тощо.</w:t>
            </w:r>
          </w:p>
          <w:p w:rsid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hAnsi="Times New Roman" w:cs="Times New Roman"/>
                <w:color w:val="000000"/>
                <w:sz w:val="28"/>
                <w:szCs w:val="28"/>
              </w:rPr>
            </w:pPr>
            <w:r w:rsidRPr="00E9660A">
              <w:rPr>
                <w:rFonts w:ascii="Times New Roman" w:eastAsia="Times New Roman" w:hAnsi="Times New Roman" w:cs="Times New Roman"/>
                <w:sz w:val="28"/>
                <w:szCs w:val="28"/>
                <w:lang w:eastAsia="uk-UA"/>
              </w:rPr>
              <w:t xml:space="preserve">У пункті 159 Висновку Консультативного комітету Рамкової конвенції про захист національних меншин, прийнятого </w:t>
            </w:r>
            <w:r w:rsidRPr="00E9660A">
              <w:rPr>
                <w:rFonts w:ascii="Times New Roman" w:eastAsia="Times New Roman" w:hAnsi="Times New Roman" w:cs="Times New Roman"/>
                <w:b/>
                <w:sz w:val="28"/>
                <w:szCs w:val="28"/>
                <w:lang w:eastAsia="uk-UA"/>
              </w:rPr>
              <w:t>10 березня 2017 року</w:t>
            </w:r>
            <w:r w:rsidRPr="00E9660A">
              <w:rPr>
                <w:rFonts w:ascii="Times New Roman" w:eastAsia="Times New Roman" w:hAnsi="Times New Roman" w:cs="Times New Roman"/>
                <w:sz w:val="28"/>
                <w:szCs w:val="28"/>
                <w:lang w:eastAsia="uk-UA"/>
              </w:rPr>
              <w:t>, зазначено, що «</w:t>
            </w:r>
            <w:r w:rsidRPr="00E9660A">
              <w:rPr>
                <w:rFonts w:ascii="Times New Roman" w:hAnsi="Times New Roman" w:cs="Times New Roman"/>
                <w:sz w:val="28"/>
                <w:szCs w:val="28"/>
              </w:rPr>
              <w:t xml:space="preserve">за 11 </w:t>
            </w:r>
            <w:r w:rsidRPr="00E9660A">
              <w:rPr>
                <w:rFonts w:ascii="Times New Roman" w:hAnsi="Times New Roman" w:cs="Times New Roman"/>
                <w:color w:val="000000"/>
                <w:sz w:val="28"/>
                <w:szCs w:val="28"/>
              </w:rPr>
              <w:t>років навчання (з 1 по 11 клас) учні, які відвідують школи з навчанням мовами національних меншин, мають загалом на 500</w:t>
            </w:r>
            <w:r w:rsidR="007D6587">
              <w:rPr>
                <w:rFonts w:ascii="Times New Roman" w:hAnsi="Times New Roman" w:cs="Times New Roman"/>
                <w:color w:val="000000"/>
                <w:sz w:val="28"/>
                <w:szCs w:val="28"/>
              </w:rPr>
              <w:t> </w:t>
            </w:r>
            <w:r w:rsidRPr="00E9660A">
              <w:rPr>
                <w:rFonts w:ascii="Times New Roman" w:hAnsi="Times New Roman" w:cs="Times New Roman"/>
                <w:color w:val="000000"/>
                <w:sz w:val="28"/>
                <w:szCs w:val="28"/>
              </w:rPr>
              <w:t xml:space="preserve">годин менше занять з української мови і літератури, ніж ті, які відвідують школи з українською мовою навчання. Цей факт у поєднанні з труднощами, пов’язаними з підготовкою кваліфікованих вчителів української мови для шкіл з навчанням мовою національних меншин, створює для дітей з національних меншин очевидні невигідні умови не лише в доступі до вищої освіти, а й також під час обов’язкового </w:t>
            </w:r>
            <w:r w:rsidRPr="00E9660A">
              <w:rPr>
                <w:rFonts w:ascii="Times New Roman" w:hAnsi="Times New Roman" w:cs="Times New Roman"/>
                <w:color w:val="000000"/>
                <w:sz w:val="28"/>
                <w:szCs w:val="28"/>
              </w:rPr>
              <w:lastRenderedPageBreak/>
              <w:t xml:space="preserve">тестування всіх випускників шкіл для отримання атестата про повну загальну середню освіту. До прикладу, </w:t>
            </w:r>
            <w:r w:rsidRPr="00E9660A">
              <w:rPr>
                <w:rFonts w:ascii="Times New Roman" w:hAnsi="Times New Roman" w:cs="Times New Roman"/>
                <w:b/>
                <w:color w:val="000000"/>
                <w:sz w:val="28"/>
                <w:szCs w:val="28"/>
              </w:rPr>
              <w:t>згідно з інформацією, наданою представниками угорської національної меншини</w:t>
            </w:r>
            <w:r w:rsidRPr="00E9660A">
              <w:rPr>
                <w:rFonts w:ascii="Times New Roman" w:hAnsi="Times New Roman" w:cs="Times New Roman"/>
                <w:color w:val="000000"/>
                <w:sz w:val="28"/>
                <w:szCs w:val="28"/>
              </w:rPr>
              <w:t>, у 2015 році 63 % випускників шкіл з угорською мовою навчання в Закарпатській області не здали ЗНО з української мови і літератури порівняно з загальнонаціональним показником – 8 %. Маючи високий відсоток дітей, які відвідують школи з навчанням мовами національних меншин у Закарпатській області, не дивно, що в 2016 році цей регіон має найгірший результат ЗНО в Україні з 27,3% випускників, які не здали іспит з української мови і літератури, та 29,2% випускників, які не здали іспит з історії України».</w:t>
            </w:r>
          </w:p>
          <w:p w:rsid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eastAsia="Times New Roman" w:hAnsi="Times New Roman" w:cs="Times New Roman"/>
                <w:color w:val="000000"/>
                <w:sz w:val="28"/>
                <w:szCs w:val="28"/>
                <w:lang w:eastAsia="uk-UA"/>
              </w:rPr>
            </w:pPr>
            <w:r w:rsidRPr="00E9660A">
              <w:rPr>
                <w:rFonts w:ascii="Times New Roman" w:eastAsia="Times New Roman" w:hAnsi="Times New Roman" w:cs="Times New Roman"/>
                <w:color w:val="000000"/>
                <w:sz w:val="28"/>
                <w:szCs w:val="28"/>
                <w:lang w:eastAsia="uk-UA"/>
              </w:rPr>
              <w:t>Такі тенденції є вкрай тривожними і українська влада не може не реагувати на них, адже йдеться як про освітні шанси дітей, які є громадянами України, так і про їхнє конституційне право на працю, закріплене у статті 43 Конституції України.</w:t>
            </w:r>
          </w:p>
          <w:p w:rsidR="00F41675" w:rsidRDefault="00F41675" w:rsidP="00F41675">
            <w:pPr>
              <w:pStyle w:val="ab"/>
              <w:ind w:left="0" w:firstLine="0"/>
              <w:textAlignment w:val="baseline"/>
              <w:rPr>
                <w:rFonts w:ascii="Times New Roman" w:hAnsi="Times New Roman" w:cs="Times New Roman"/>
                <w:iCs/>
                <w:sz w:val="28"/>
                <w:szCs w:val="28"/>
              </w:rPr>
            </w:pPr>
          </w:p>
        </w:tc>
      </w:tr>
      <w:tr w:rsidR="00F41675" w:rsidTr="003F4797">
        <w:trPr>
          <w:gridAfter w:val="1"/>
          <w:wAfter w:w="10" w:type="dxa"/>
        </w:trPr>
        <w:tc>
          <w:tcPr>
            <w:tcW w:w="9629" w:type="dxa"/>
            <w:gridSpan w:val="2"/>
          </w:tcPr>
          <w:p w:rsidR="00F41675" w:rsidRPr="00F41675" w:rsidRDefault="00F41675" w:rsidP="00F41675">
            <w:pPr>
              <w:pStyle w:val="ab"/>
              <w:ind w:left="0" w:firstLine="0"/>
              <w:jc w:val="center"/>
              <w:textAlignment w:val="baseline"/>
              <w:rPr>
                <w:rFonts w:ascii="Times New Roman" w:eastAsia="Times New Roman" w:hAnsi="Times New Roman" w:cs="Times New Roman"/>
                <w:b/>
                <w:color w:val="5B9BD5" w:themeColor="accent1"/>
                <w:sz w:val="28"/>
                <w:szCs w:val="28"/>
                <w:lang w:eastAsia="uk-UA"/>
              </w:rPr>
            </w:pPr>
            <w:bookmarkStart w:id="1" w:name="_Toc496271271"/>
            <w:r w:rsidRPr="00F41675">
              <w:rPr>
                <w:rFonts w:ascii="Times New Roman" w:eastAsia="Times New Roman" w:hAnsi="Times New Roman" w:cs="Times New Roman"/>
                <w:b/>
                <w:color w:val="5B9BD5" w:themeColor="accent1"/>
                <w:sz w:val="28"/>
                <w:szCs w:val="28"/>
                <w:lang w:eastAsia="uk-UA"/>
              </w:rPr>
              <w:t xml:space="preserve">II. </w:t>
            </w:r>
            <w:bookmarkEnd w:id="1"/>
            <w:r w:rsidRPr="00F41675">
              <w:rPr>
                <w:rFonts w:ascii="Times New Roman" w:hAnsi="Times New Roman" w:cs="Times New Roman"/>
                <w:b/>
                <w:color w:val="5B9BD5" w:themeColor="accent1"/>
                <w:sz w:val="28"/>
                <w:szCs w:val="28"/>
              </w:rPr>
              <w:t xml:space="preserve">НАЦІОНАЛЬНЕ ЗАКОНОДАВСТВО ЩОДО </w:t>
            </w:r>
            <w:r w:rsidRPr="00F41675">
              <w:rPr>
                <w:rFonts w:ascii="Times New Roman" w:eastAsia="Times New Roman" w:hAnsi="Times New Roman" w:cs="Times New Roman"/>
                <w:b/>
                <w:color w:val="5B9BD5" w:themeColor="accent1"/>
                <w:sz w:val="28"/>
                <w:szCs w:val="28"/>
                <w:lang w:eastAsia="uk-UA"/>
              </w:rPr>
              <w:t>ВІЛЬНОГО РОЗВИТКУ, ВИКОРИСТАННЯ І ЗАХИСТУ МОВ НАЦІОНАЛЬНИХ МЕНШИН</w:t>
            </w:r>
          </w:p>
          <w:p w:rsidR="00F41675" w:rsidRPr="00F41675" w:rsidRDefault="00F41675" w:rsidP="00F41675">
            <w:pPr>
              <w:pStyle w:val="ab"/>
              <w:ind w:left="0" w:firstLine="0"/>
              <w:jc w:val="center"/>
              <w:textAlignment w:val="baseline"/>
              <w:rPr>
                <w:rFonts w:ascii="Times New Roman" w:hAnsi="Times New Roman" w:cs="Times New Roman"/>
                <w:iCs/>
                <w:sz w:val="28"/>
                <w:szCs w:val="28"/>
              </w:rPr>
            </w:pPr>
          </w:p>
        </w:tc>
      </w:tr>
      <w:tr w:rsidR="00F41675" w:rsidTr="003F4797">
        <w:trPr>
          <w:gridAfter w:val="1"/>
          <w:wAfter w:w="10" w:type="dxa"/>
        </w:trPr>
        <w:tc>
          <w:tcPr>
            <w:tcW w:w="567" w:type="dxa"/>
          </w:tcPr>
          <w:p w:rsidR="00F41675" w:rsidRDefault="00F41675" w:rsidP="00F41675">
            <w:pPr>
              <w:pStyle w:val="ab"/>
              <w:numPr>
                <w:ilvl w:val="0"/>
                <w:numId w:val="49"/>
              </w:numPr>
              <w:ind w:left="0" w:firstLine="0"/>
              <w:textAlignment w:val="baseline"/>
              <w:rPr>
                <w:rFonts w:ascii="Times New Roman" w:hAnsi="Times New Roman" w:cs="Times New Roman"/>
                <w:iCs/>
                <w:sz w:val="28"/>
                <w:szCs w:val="28"/>
              </w:rPr>
            </w:pPr>
          </w:p>
        </w:tc>
        <w:tc>
          <w:tcPr>
            <w:tcW w:w="9062" w:type="dxa"/>
          </w:tcPr>
          <w:p w:rsidR="00F41675" w:rsidRDefault="00F41675" w:rsidP="00F41675">
            <w:pPr>
              <w:pStyle w:val="ab"/>
              <w:ind w:left="0" w:firstLine="0"/>
              <w:textAlignment w:val="baseline"/>
              <w:rPr>
                <w:rFonts w:ascii="Times New Roman" w:eastAsia="Times New Roman" w:hAnsi="Times New Roman" w:cs="Times New Roman"/>
                <w:color w:val="000000"/>
                <w:sz w:val="28"/>
                <w:szCs w:val="28"/>
                <w:lang w:eastAsia="uk-UA"/>
              </w:rPr>
            </w:pPr>
            <w:r w:rsidRPr="00E9660A">
              <w:rPr>
                <w:rFonts w:ascii="Times New Roman" w:hAnsi="Times New Roman" w:cs="Times New Roman"/>
                <w:iCs/>
                <w:sz w:val="28"/>
                <w:szCs w:val="28"/>
              </w:rPr>
              <w:t xml:space="preserve">Приймаючи 16 липня 1990 року </w:t>
            </w:r>
            <w:r w:rsidRPr="00E9660A">
              <w:rPr>
                <w:rFonts w:ascii="Times New Roman" w:hAnsi="Times New Roman" w:cs="Times New Roman"/>
                <w:b/>
                <w:iCs/>
                <w:sz w:val="28"/>
                <w:szCs w:val="28"/>
              </w:rPr>
              <w:t>Декларацію про державний суверенітет України,</w:t>
            </w:r>
            <w:r w:rsidRPr="00E9660A">
              <w:rPr>
                <w:rFonts w:ascii="Times New Roman" w:hAnsi="Times New Roman" w:cs="Times New Roman"/>
                <w:iCs/>
                <w:sz w:val="28"/>
                <w:szCs w:val="28"/>
              </w:rPr>
              <w:t xml:space="preserve"> Верховна Рада Української РСР, </w:t>
            </w:r>
            <w:r w:rsidRPr="00E9660A">
              <w:rPr>
                <w:rFonts w:ascii="Times New Roman" w:eastAsia="Times New Roman" w:hAnsi="Times New Roman" w:cs="Times New Roman"/>
                <w:color w:val="000000"/>
                <w:sz w:val="28"/>
                <w:szCs w:val="28"/>
                <w:lang w:eastAsia="uk-UA"/>
              </w:rPr>
              <w:t xml:space="preserve">виражаючи волю народу України, </w:t>
            </w:r>
            <w:proofErr w:type="spellStart"/>
            <w:r w:rsidRPr="00E9660A">
              <w:rPr>
                <w:rFonts w:ascii="Times New Roman" w:eastAsia="Times New Roman" w:hAnsi="Times New Roman" w:cs="Times New Roman"/>
                <w:color w:val="000000"/>
                <w:sz w:val="28"/>
                <w:szCs w:val="28"/>
                <w:lang w:eastAsia="uk-UA"/>
              </w:rPr>
              <w:t>прагнучи</w:t>
            </w:r>
            <w:proofErr w:type="spellEnd"/>
            <w:r w:rsidRPr="00E9660A">
              <w:rPr>
                <w:rFonts w:ascii="Times New Roman" w:eastAsia="Times New Roman" w:hAnsi="Times New Roman" w:cs="Times New Roman"/>
                <w:color w:val="000000"/>
                <w:sz w:val="28"/>
                <w:szCs w:val="28"/>
                <w:lang w:eastAsia="uk-UA"/>
              </w:rPr>
              <w:t xml:space="preserve"> створити демократичне суспільство,</w:t>
            </w:r>
            <w:bookmarkStart w:id="2" w:name="o7"/>
            <w:bookmarkEnd w:id="2"/>
            <w:r w:rsidRPr="00E9660A">
              <w:rPr>
                <w:rFonts w:ascii="Times New Roman" w:eastAsia="Times New Roman" w:hAnsi="Times New Roman" w:cs="Times New Roman"/>
                <w:color w:val="000000"/>
                <w:sz w:val="28"/>
                <w:szCs w:val="28"/>
                <w:lang w:eastAsia="uk-UA"/>
              </w:rPr>
              <w:t xml:space="preserve"> виходячи з потреб всебічного забезпечення прав і свобод людини, шануючи національні права всіх народів, дбаючи про повноцінний політичний, економічний, соціальний і духовний розвиток народу України, визнаючи необхідність побудови правової держави,</w:t>
            </w:r>
            <w:bookmarkStart w:id="3" w:name="o11"/>
            <w:bookmarkEnd w:id="3"/>
            <w:r w:rsidRPr="00E9660A">
              <w:rPr>
                <w:rFonts w:ascii="Times New Roman" w:eastAsia="Times New Roman" w:hAnsi="Times New Roman" w:cs="Times New Roman"/>
                <w:color w:val="000000"/>
                <w:sz w:val="28"/>
                <w:szCs w:val="28"/>
                <w:lang w:eastAsia="uk-UA"/>
              </w:rPr>
              <w:t xml:space="preserve"> маючи на меті утвердити суверенітет і самоврядування народу України, сформулювала, зокрема, такі засади майбутнього устрою держави:</w:t>
            </w:r>
          </w:p>
          <w:p w:rsidR="003F4797" w:rsidRDefault="003F4797" w:rsidP="00F41675">
            <w:pPr>
              <w:pStyle w:val="ab"/>
              <w:ind w:left="0" w:firstLine="0"/>
              <w:textAlignment w:val="baseline"/>
              <w:rPr>
                <w:rFonts w:ascii="Times New Roman" w:eastAsia="Times New Roman" w:hAnsi="Times New Roman" w:cs="Times New Roman"/>
                <w:color w:val="000000"/>
                <w:sz w:val="28"/>
                <w:szCs w:val="28"/>
                <w:lang w:eastAsia="uk-UA"/>
              </w:rPr>
            </w:pPr>
          </w:p>
          <w:p w:rsidR="003F4797" w:rsidRPr="00E9660A" w:rsidRDefault="003F4797" w:rsidP="003F4797">
            <w:pPr>
              <w:shd w:val="clear" w:color="auto" w:fill="FFFFFF"/>
              <w:tabs>
                <w:tab w:val="left" w:pos="993"/>
              </w:tabs>
              <w:ind w:firstLine="567"/>
              <w:textAlignment w:val="baseline"/>
              <w:rPr>
                <w:rFonts w:ascii="Times New Roman" w:eastAsia="Times New Roman" w:hAnsi="Times New Roman" w:cs="Times New Roman"/>
                <w:color w:val="000000"/>
                <w:sz w:val="28"/>
                <w:szCs w:val="28"/>
                <w:lang w:eastAsia="uk-UA"/>
              </w:rPr>
            </w:pPr>
            <w:r w:rsidRPr="00E9660A">
              <w:rPr>
                <w:rFonts w:ascii="Times New Roman" w:eastAsia="Times New Roman" w:hAnsi="Times New Roman" w:cs="Times New Roman"/>
                <w:color w:val="000000"/>
                <w:sz w:val="28"/>
                <w:szCs w:val="28"/>
                <w:lang w:eastAsia="uk-UA"/>
              </w:rPr>
              <w:t xml:space="preserve">1) Українська РСР </w:t>
            </w:r>
            <w:r w:rsidRPr="00E9660A">
              <w:rPr>
                <w:rFonts w:ascii="Times New Roman" w:eastAsia="Times New Roman" w:hAnsi="Times New Roman" w:cs="Times New Roman"/>
                <w:b/>
                <w:color w:val="000000"/>
                <w:sz w:val="28"/>
                <w:szCs w:val="28"/>
                <w:lang w:eastAsia="uk-UA"/>
              </w:rPr>
              <w:t>забезпечує рівність перед законом усіх громадян Республіки незалежно від</w:t>
            </w:r>
            <w:r w:rsidRPr="00E9660A">
              <w:rPr>
                <w:rFonts w:ascii="Times New Roman" w:eastAsia="Times New Roman" w:hAnsi="Times New Roman" w:cs="Times New Roman"/>
                <w:color w:val="000000"/>
                <w:sz w:val="28"/>
                <w:szCs w:val="28"/>
                <w:lang w:eastAsia="uk-UA"/>
              </w:rPr>
              <w:t xml:space="preserve"> </w:t>
            </w:r>
            <w:r w:rsidRPr="00E9660A">
              <w:rPr>
                <w:rFonts w:ascii="Times New Roman" w:eastAsia="Times New Roman" w:hAnsi="Times New Roman" w:cs="Times New Roman"/>
                <w:b/>
                <w:color w:val="000000"/>
                <w:sz w:val="28"/>
                <w:szCs w:val="28"/>
                <w:lang w:eastAsia="uk-UA"/>
              </w:rPr>
              <w:t>походження</w:t>
            </w:r>
            <w:r w:rsidRPr="00E9660A">
              <w:rPr>
                <w:rFonts w:ascii="Times New Roman" w:eastAsia="Times New Roman" w:hAnsi="Times New Roman" w:cs="Times New Roman"/>
                <w:color w:val="000000"/>
                <w:sz w:val="28"/>
                <w:szCs w:val="28"/>
                <w:lang w:eastAsia="uk-UA"/>
              </w:rPr>
              <w:t xml:space="preserve">, соціального і майнового стану, расової та </w:t>
            </w:r>
            <w:r w:rsidRPr="00E9660A">
              <w:rPr>
                <w:rFonts w:ascii="Times New Roman" w:eastAsia="Times New Roman" w:hAnsi="Times New Roman" w:cs="Times New Roman"/>
                <w:b/>
                <w:color w:val="000000"/>
                <w:sz w:val="28"/>
                <w:szCs w:val="28"/>
                <w:lang w:eastAsia="uk-UA"/>
              </w:rPr>
              <w:t>національної приналежності</w:t>
            </w:r>
            <w:r w:rsidRPr="00E9660A">
              <w:rPr>
                <w:rFonts w:ascii="Times New Roman" w:eastAsia="Times New Roman" w:hAnsi="Times New Roman" w:cs="Times New Roman"/>
                <w:color w:val="000000"/>
                <w:sz w:val="28"/>
                <w:szCs w:val="28"/>
                <w:lang w:eastAsia="uk-UA"/>
              </w:rPr>
              <w:t xml:space="preserve">, статі, освіти, </w:t>
            </w:r>
            <w:r w:rsidRPr="00E9660A">
              <w:rPr>
                <w:rFonts w:ascii="Times New Roman" w:eastAsia="Times New Roman" w:hAnsi="Times New Roman" w:cs="Times New Roman"/>
                <w:b/>
                <w:color w:val="000000"/>
                <w:sz w:val="28"/>
                <w:szCs w:val="28"/>
                <w:lang w:eastAsia="uk-UA"/>
              </w:rPr>
              <w:t>мови</w:t>
            </w:r>
            <w:r w:rsidRPr="00E9660A">
              <w:rPr>
                <w:rFonts w:ascii="Times New Roman" w:eastAsia="Times New Roman" w:hAnsi="Times New Roman" w:cs="Times New Roman"/>
                <w:color w:val="000000"/>
                <w:sz w:val="28"/>
                <w:szCs w:val="28"/>
                <w:lang w:eastAsia="uk-UA"/>
              </w:rPr>
              <w:t>, політичних поглядів, релігійних переконань, роду і характеру занять, місця проживання та інших обставин»;</w:t>
            </w:r>
            <w:bookmarkStart w:id="4" w:name="o6"/>
            <w:bookmarkEnd w:id="4"/>
          </w:p>
          <w:p w:rsidR="003F4797" w:rsidRPr="00E9660A" w:rsidRDefault="003F4797" w:rsidP="003F4797">
            <w:pPr>
              <w:shd w:val="clear" w:color="auto" w:fill="FFFFFF"/>
              <w:tabs>
                <w:tab w:val="left" w:pos="993"/>
              </w:tabs>
              <w:ind w:firstLine="567"/>
              <w:textAlignment w:val="baseline"/>
              <w:rPr>
                <w:rFonts w:ascii="Times New Roman" w:eastAsia="Times New Roman" w:hAnsi="Times New Roman" w:cs="Times New Roman"/>
                <w:color w:val="000000"/>
                <w:sz w:val="28"/>
                <w:szCs w:val="28"/>
                <w:lang w:eastAsia="uk-UA"/>
              </w:rPr>
            </w:pPr>
          </w:p>
          <w:p w:rsidR="003F4797" w:rsidRPr="00E9660A" w:rsidRDefault="003F4797" w:rsidP="003F4797">
            <w:pPr>
              <w:shd w:val="clear" w:color="auto" w:fill="FFFFFF"/>
              <w:tabs>
                <w:tab w:val="left" w:pos="993"/>
              </w:tabs>
              <w:ind w:firstLine="567"/>
              <w:textAlignment w:val="baseline"/>
              <w:rPr>
                <w:rFonts w:ascii="Times New Roman" w:eastAsia="Times New Roman" w:hAnsi="Times New Roman" w:cs="Times New Roman"/>
                <w:b/>
                <w:color w:val="000000"/>
                <w:sz w:val="28"/>
                <w:szCs w:val="28"/>
                <w:lang w:eastAsia="uk-UA"/>
              </w:rPr>
            </w:pPr>
            <w:r w:rsidRPr="00E9660A">
              <w:rPr>
                <w:rFonts w:ascii="Times New Roman" w:eastAsia="Times New Roman" w:hAnsi="Times New Roman" w:cs="Times New Roman"/>
                <w:color w:val="000000"/>
                <w:sz w:val="28"/>
                <w:szCs w:val="28"/>
                <w:lang w:eastAsia="uk-UA"/>
              </w:rPr>
              <w:t xml:space="preserve">2) Українська РСР є самостійною у вирішенні питань науки, освіти, культурного і духовного розвитку української нації, </w:t>
            </w:r>
            <w:r w:rsidRPr="00E9660A">
              <w:rPr>
                <w:rFonts w:ascii="Times New Roman" w:eastAsia="Times New Roman" w:hAnsi="Times New Roman" w:cs="Times New Roman"/>
                <w:b/>
                <w:color w:val="000000"/>
                <w:sz w:val="28"/>
                <w:szCs w:val="28"/>
                <w:lang w:eastAsia="uk-UA"/>
              </w:rPr>
              <w:t>гарантує всім національностям, що проживають на території Республіки, право їх вільного національно-культурного розвитку;</w:t>
            </w:r>
            <w:bookmarkStart w:id="5" w:name="o58"/>
            <w:bookmarkEnd w:id="5"/>
          </w:p>
          <w:p w:rsidR="00F41675" w:rsidRDefault="00F41675" w:rsidP="00F41675">
            <w:pPr>
              <w:pStyle w:val="ab"/>
              <w:ind w:left="0" w:firstLine="0"/>
              <w:textAlignment w:val="baseline"/>
              <w:rPr>
                <w:rFonts w:ascii="Times New Roman" w:eastAsia="Times New Roman" w:hAnsi="Times New Roman" w:cs="Times New Roman"/>
                <w:color w:val="000000"/>
                <w:sz w:val="28"/>
                <w:szCs w:val="28"/>
                <w:lang w:eastAsia="uk-UA"/>
              </w:rPr>
            </w:pPr>
          </w:p>
          <w:p w:rsidR="003F4797" w:rsidRPr="00E9660A" w:rsidRDefault="003F4797" w:rsidP="003F4797">
            <w:pPr>
              <w:shd w:val="clear" w:color="auto" w:fill="FFFFFF"/>
              <w:tabs>
                <w:tab w:val="left" w:pos="993"/>
              </w:tabs>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b/>
                <w:color w:val="000000"/>
                <w:sz w:val="28"/>
                <w:szCs w:val="28"/>
                <w:lang w:eastAsia="uk-UA"/>
              </w:rPr>
              <w:t>3) </w:t>
            </w:r>
            <w:r w:rsidRPr="00E9660A">
              <w:rPr>
                <w:rFonts w:ascii="Times New Roman" w:eastAsia="Times New Roman" w:hAnsi="Times New Roman" w:cs="Times New Roman"/>
                <w:color w:val="000000"/>
                <w:sz w:val="28"/>
                <w:szCs w:val="28"/>
                <w:lang w:eastAsia="uk-UA"/>
              </w:rPr>
              <w:t xml:space="preserve">Українська РСР </w:t>
            </w:r>
            <w:r w:rsidRPr="00E9660A">
              <w:rPr>
                <w:rFonts w:ascii="Times New Roman" w:eastAsia="Times New Roman" w:hAnsi="Times New Roman" w:cs="Times New Roman"/>
                <w:b/>
                <w:color w:val="000000"/>
                <w:sz w:val="28"/>
                <w:szCs w:val="28"/>
                <w:lang w:eastAsia="uk-UA"/>
              </w:rPr>
              <w:t>забезпечує</w:t>
            </w:r>
            <w:r w:rsidRPr="00E9660A">
              <w:rPr>
                <w:rFonts w:ascii="Times New Roman" w:eastAsia="Times New Roman" w:hAnsi="Times New Roman" w:cs="Times New Roman"/>
                <w:color w:val="000000"/>
                <w:sz w:val="28"/>
                <w:szCs w:val="28"/>
                <w:lang w:eastAsia="uk-UA"/>
              </w:rPr>
              <w:t xml:space="preserve"> </w:t>
            </w:r>
            <w:r w:rsidRPr="00E9660A">
              <w:rPr>
                <w:rFonts w:ascii="Times New Roman" w:eastAsia="Times New Roman" w:hAnsi="Times New Roman" w:cs="Times New Roman"/>
                <w:b/>
                <w:color w:val="000000"/>
                <w:sz w:val="28"/>
                <w:szCs w:val="28"/>
                <w:lang w:eastAsia="uk-UA"/>
              </w:rPr>
              <w:t>національно-культурне відродження українського народу, його історичної свідомості і традицій, національно-етнографічних особливостей, функціонування української мови у всіх сферах суспільного життя</w:t>
            </w:r>
            <w:r w:rsidRPr="00E9660A">
              <w:rPr>
                <w:rFonts w:ascii="Times New Roman" w:eastAsia="Times New Roman" w:hAnsi="Times New Roman" w:cs="Times New Roman"/>
                <w:color w:val="000000"/>
                <w:sz w:val="28"/>
                <w:szCs w:val="28"/>
                <w:lang w:eastAsia="uk-UA"/>
              </w:rPr>
              <w:t>.</w:t>
            </w:r>
          </w:p>
          <w:p w:rsidR="00F41675" w:rsidRDefault="00F41675" w:rsidP="00F41675">
            <w:pPr>
              <w:pStyle w:val="ab"/>
              <w:ind w:left="0" w:firstLine="0"/>
              <w:textAlignment w:val="baseline"/>
              <w:rPr>
                <w:rFonts w:ascii="Times New Roman" w:hAnsi="Times New Roman" w:cs="Times New Roman"/>
                <w:iCs/>
                <w:sz w:val="28"/>
                <w:szCs w:val="28"/>
              </w:rPr>
            </w:pPr>
          </w:p>
        </w:tc>
      </w:tr>
      <w:tr w:rsidR="00272A9A" w:rsidRPr="00E9660A" w:rsidTr="003F4797">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bookmarkStart w:id="6" w:name="n826"/>
            <w:bookmarkStart w:id="7" w:name="n827"/>
            <w:bookmarkStart w:id="8" w:name="n828"/>
            <w:bookmarkStart w:id="9" w:name="n829"/>
            <w:bookmarkStart w:id="10" w:name="n830"/>
            <w:bookmarkEnd w:id="6"/>
            <w:bookmarkEnd w:id="7"/>
            <w:bookmarkEnd w:id="8"/>
            <w:bookmarkEnd w:id="9"/>
            <w:bookmarkEnd w:id="10"/>
          </w:p>
        </w:tc>
        <w:tc>
          <w:tcPr>
            <w:tcW w:w="9072" w:type="dxa"/>
            <w:gridSpan w:val="2"/>
          </w:tcPr>
          <w:p w:rsidR="00272A9A" w:rsidRPr="00E9660A" w:rsidRDefault="00272A9A" w:rsidP="00E9660A">
            <w:pPr>
              <w:tabs>
                <w:tab w:val="left" w:pos="993"/>
              </w:tabs>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1 листопада 1991 року Верховна Рада України, беручи до уваги, що на території України проживають громадяни понад 100 національностей, які разом з українцями становлять </w:t>
            </w:r>
            <w:proofErr w:type="spellStart"/>
            <w:r w:rsidRPr="00E9660A">
              <w:rPr>
                <w:rFonts w:ascii="Times New Roman" w:hAnsi="Times New Roman" w:cs="Times New Roman"/>
                <w:iCs/>
                <w:sz w:val="28"/>
                <w:szCs w:val="28"/>
              </w:rPr>
              <w:t>п’ятдесятидвохмільйонний</w:t>
            </w:r>
            <w:proofErr w:type="spellEnd"/>
            <w:r w:rsidRPr="00E9660A">
              <w:rPr>
                <w:rFonts w:ascii="Times New Roman" w:hAnsi="Times New Roman" w:cs="Times New Roman"/>
                <w:iCs/>
                <w:sz w:val="28"/>
                <w:szCs w:val="28"/>
              </w:rPr>
              <w:t xml:space="preserve"> народ України, прийняла </w:t>
            </w:r>
            <w:r w:rsidRPr="00E9660A">
              <w:rPr>
                <w:rFonts w:ascii="Times New Roman" w:hAnsi="Times New Roman" w:cs="Times New Roman"/>
                <w:b/>
                <w:iCs/>
                <w:sz w:val="28"/>
                <w:szCs w:val="28"/>
              </w:rPr>
              <w:t xml:space="preserve">Декларацію </w:t>
            </w:r>
            <w:bookmarkStart w:id="11" w:name="o2"/>
            <w:bookmarkEnd w:id="11"/>
            <w:r w:rsidRPr="00E9660A">
              <w:rPr>
                <w:rFonts w:ascii="Times New Roman" w:hAnsi="Times New Roman" w:cs="Times New Roman"/>
                <w:b/>
                <w:iCs/>
                <w:sz w:val="28"/>
                <w:szCs w:val="28"/>
              </w:rPr>
              <w:t>прав національностей України</w:t>
            </w:r>
            <w:bookmarkStart w:id="12" w:name="o3"/>
            <w:bookmarkEnd w:id="12"/>
            <w:r w:rsidRPr="00E9660A">
              <w:rPr>
                <w:rFonts w:ascii="Times New Roman" w:hAnsi="Times New Roman" w:cs="Times New Roman"/>
                <w:iCs/>
                <w:sz w:val="28"/>
                <w:szCs w:val="28"/>
              </w:rPr>
              <w:t>, у якій, зокрема, визначила такі політико-правові позиції:</w:t>
            </w:r>
          </w:p>
          <w:p w:rsidR="00F505A3" w:rsidRPr="00E9660A" w:rsidRDefault="00F505A3" w:rsidP="00E9660A">
            <w:pPr>
              <w:pStyle w:val="ab"/>
              <w:tabs>
                <w:tab w:val="left" w:pos="993"/>
              </w:tabs>
              <w:ind w:left="0" w:firstLine="567"/>
              <w:textAlignment w:val="baseline"/>
              <w:rPr>
                <w:rFonts w:ascii="Times New Roman" w:hAnsi="Times New Roman" w:cs="Times New Roman"/>
                <w:iCs/>
                <w:sz w:val="28"/>
                <w:szCs w:val="28"/>
              </w:rPr>
            </w:pPr>
          </w:p>
          <w:p w:rsidR="00272A9A" w:rsidRPr="00E9660A" w:rsidRDefault="00272A9A" w:rsidP="00E9660A">
            <w:pPr>
              <w:pStyle w:val="ab"/>
              <w:tabs>
                <w:tab w:val="left" w:pos="993"/>
              </w:tabs>
              <w:ind w:left="0"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1) </w:t>
            </w:r>
            <w:bookmarkStart w:id="13" w:name="o8"/>
            <w:bookmarkEnd w:id="13"/>
            <w:r w:rsidRPr="00E9660A">
              <w:rPr>
                <w:rFonts w:ascii="Times New Roman" w:hAnsi="Times New Roman" w:cs="Times New Roman"/>
                <w:iCs/>
                <w:sz w:val="28"/>
                <w:szCs w:val="28"/>
              </w:rPr>
              <w:t xml:space="preserve">Українська держава </w:t>
            </w:r>
            <w:r w:rsidRPr="00E9660A">
              <w:rPr>
                <w:rFonts w:ascii="Times New Roman" w:hAnsi="Times New Roman" w:cs="Times New Roman"/>
                <w:b/>
                <w:iCs/>
                <w:sz w:val="28"/>
                <w:szCs w:val="28"/>
              </w:rPr>
              <w:t>гарантує</w:t>
            </w:r>
            <w:r w:rsidRPr="00E9660A">
              <w:rPr>
                <w:rFonts w:ascii="Times New Roman" w:hAnsi="Times New Roman" w:cs="Times New Roman"/>
                <w:iCs/>
                <w:sz w:val="28"/>
                <w:szCs w:val="28"/>
              </w:rPr>
              <w:t xml:space="preserve"> всім народам, національним групам, громадянам, які проживають на її території, </w:t>
            </w:r>
            <w:r w:rsidRPr="00E9660A">
              <w:rPr>
                <w:rFonts w:ascii="Times New Roman" w:hAnsi="Times New Roman" w:cs="Times New Roman"/>
                <w:b/>
                <w:iCs/>
                <w:sz w:val="28"/>
                <w:szCs w:val="28"/>
              </w:rPr>
              <w:t>рівні</w:t>
            </w:r>
            <w:r w:rsidRPr="00E9660A">
              <w:rPr>
                <w:rFonts w:ascii="Times New Roman" w:hAnsi="Times New Roman" w:cs="Times New Roman"/>
                <w:iCs/>
                <w:sz w:val="28"/>
                <w:szCs w:val="28"/>
              </w:rPr>
              <w:t xml:space="preserve"> політичні, економічні, соціальні та культурні </w:t>
            </w:r>
            <w:r w:rsidRPr="00E9660A">
              <w:rPr>
                <w:rFonts w:ascii="Times New Roman" w:hAnsi="Times New Roman" w:cs="Times New Roman"/>
                <w:b/>
                <w:iCs/>
                <w:sz w:val="28"/>
                <w:szCs w:val="28"/>
              </w:rPr>
              <w:t>права</w:t>
            </w:r>
            <w:r w:rsidRPr="00E9660A">
              <w:rPr>
                <w:rFonts w:ascii="Times New Roman" w:hAnsi="Times New Roman" w:cs="Times New Roman"/>
                <w:iCs/>
                <w:sz w:val="28"/>
                <w:szCs w:val="28"/>
              </w:rPr>
              <w:t xml:space="preserve"> (частина 1 статті 1);</w:t>
            </w:r>
            <w:bookmarkStart w:id="14" w:name="o9"/>
            <w:bookmarkEnd w:id="14"/>
          </w:p>
          <w:p w:rsidR="00F505A3" w:rsidRPr="00E9660A" w:rsidRDefault="00F505A3" w:rsidP="00E9660A">
            <w:pPr>
              <w:pStyle w:val="ab"/>
              <w:tabs>
                <w:tab w:val="left" w:pos="993"/>
              </w:tabs>
              <w:ind w:left="0" w:firstLine="567"/>
              <w:textAlignment w:val="baseline"/>
              <w:rPr>
                <w:rFonts w:ascii="Times New Roman" w:hAnsi="Times New Roman" w:cs="Times New Roman"/>
                <w:iCs/>
                <w:sz w:val="28"/>
                <w:szCs w:val="28"/>
              </w:rPr>
            </w:pPr>
          </w:p>
          <w:p w:rsidR="00272A9A" w:rsidRPr="00E9660A" w:rsidRDefault="00272A9A" w:rsidP="00E9660A">
            <w:pPr>
              <w:pStyle w:val="ab"/>
              <w:tabs>
                <w:tab w:val="left" w:pos="993"/>
              </w:tabs>
              <w:ind w:left="0"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2) представники народів та національних груп обираються </w:t>
            </w:r>
            <w:r w:rsidRPr="00E9660A">
              <w:rPr>
                <w:rFonts w:ascii="Times New Roman" w:hAnsi="Times New Roman" w:cs="Times New Roman"/>
                <w:b/>
                <w:iCs/>
                <w:sz w:val="28"/>
                <w:szCs w:val="28"/>
              </w:rPr>
              <w:t>на рівних правах</w:t>
            </w:r>
            <w:r w:rsidRPr="00E9660A">
              <w:rPr>
                <w:rFonts w:ascii="Times New Roman" w:hAnsi="Times New Roman" w:cs="Times New Roman"/>
                <w:iCs/>
                <w:sz w:val="28"/>
                <w:szCs w:val="28"/>
              </w:rPr>
              <w:t xml:space="preserve"> до органів державної влади всіх рівнів, займають будь-які посади в органах управління, на підприємствах, в установах та організаціях (частина</w:t>
            </w:r>
            <w:r w:rsidR="008E6A70" w:rsidRPr="00E9660A">
              <w:rPr>
                <w:rFonts w:ascii="Times New Roman" w:hAnsi="Times New Roman" w:cs="Times New Roman"/>
                <w:iCs/>
                <w:sz w:val="28"/>
                <w:szCs w:val="28"/>
              </w:rPr>
              <w:t> </w:t>
            </w:r>
            <w:r w:rsidRPr="00E9660A">
              <w:rPr>
                <w:rFonts w:ascii="Times New Roman" w:hAnsi="Times New Roman" w:cs="Times New Roman"/>
                <w:iCs/>
                <w:sz w:val="28"/>
                <w:szCs w:val="28"/>
              </w:rPr>
              <w:t>2 статті 1);</w:t>
            </w:r>
            <w:bookmarkStart w:id="15" w:name="o10"/>
            <w:bookmarkStart w:id="16" w:name="o12"/>
            <w:bookmarkEnd w:id="15"/>
            <w:bookmarkEnd w:id="16"/>
          </w:p>
          <w:p w:rsidR="00F505A3" w:rsidRPr="00E9660A" w:rsidRDefault="00F505A3" w:rsidP="00E9660A">
            <w:pPr>
              <w:pStyle w:val="ab"/>
              <w:tabs>
                <w:tab w:val="left" w:pos="993"/>
              </w:tabs>
              <w:ind w:left="0" w:firstLine="567"/>
              <w:textAlignment w:val="baseline"/>
              <w:rPr>
                <w:rFonts w:ascii="Times New Roman" w:hAnsi="Times New Roman" w:cs="Times New Roman"/>
                <w:iCs/>
                <w:sz w:val="28"/>
                <w:szCs w:val="28"/>
              </w:rPr>
            </w:pPr>
          </w:p>
          <w:p w:rsidR="00272A9A" w:rsidRPr="00E9660A" w:rsidRDefault="00272A9A" w:rsidP="00E9660A">
            <w:pPr>
              <w:pStyle w:val="ab"/>
              <w:tabs>
                <w:tab w:val="left" w:pos="993"/>
              </w:tabs>
              <w:ind w:left="0"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3) Українська держава гарантує всім національностям право на збереження їх традиційного розселення і забезпечує існування національно-адміністративних одиниць, бере на себе обов’язок створювати належні умови для розвитку всіх національних мов і культур (стаття 2)</w:t>
            </w:r>
            <w:bookmarkStart w:id="17" w:name="o13"/>
            <w:bookmarkEnd w:id="17"/>
            <w:r w:rsidRPr="00E9660A">
              <w:rPr>
                <w:rFonts w:ascii="Times New Roman" w:hAnsi="Times New Roman" w:cs="Times New Roman"/>
                <w:iCs/>
                <w:sz w:val="28"/>
                <w:szCs w:val="28"/>
              </w:rPr>
              <w:t>;</w:t>
            </w:r>
          </w:p>
          <w:p w:rsidR="00F505A3" w:rsidRPr="00E9660A" w:rsidRDefault="00F505A3" w:rsidP="00E9660A">
            <w:pPr>
              <w:pStyle w:val="ab"/>
              <w:tabs>
                <w:tab w:val="left" w:pos="993"/>
              </w:tabs>
              <w:ind w:left="0" w:firstLine="567"/>
              <w:textAlignment w:val="baseline"/>
              <w:rPr>
                <w:rFonts w:ascii="Times New Roman" w:hAnsi="Times New Roman" w:cs="Times New Roman"/>
                <w:iCs/>
                <w:sz w:val="28"/>
                <w:szCs w:val="28"/>
              </w:rPr>
            </w:pPr>
          </w:p>
          <w:p w:rsidR="00272A9A" w:rsidRPr="00E9660A" w:rsidRDefault="00272A9A" w:rsidP="00E9660A">
            <w:pPr>
              <w:pStyle w:val="ab"/>
              <w:tabs>
                <w:tab w:val="left" w:pos="993"/>
              </w:tabs>
              <w:ind w:left="0"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4) Українська держава </w:t>
            </w:r>
            <w:r w:rsidRPr="00E9660A">
              <w:rPr>
                <w:rFonts w:ascii="Times New Roman" w:hAnsi="Times New Roman" w:cs="Times New Roman"/>
                <w:b/>
                <w:iCs/>
                <w:sz w:val="28"/>
                <w:szCs w:val="28"/>
              </w:rPr>
              <w:t>гарантує</w:t>
            </w:r>
            <w:r w:rsidRPr="00E9660A">
              <w:rPr>
                <w:rFonts w:ascii="Times New Roman" w:hAnsi="Times New Roman" w:cs="Times New Roman"/>
                <w:iCs/>
                <w:sz w:val="28"/>
                <w:szCs w:val="28"/>
              </w:rPr>
              <w:t xml:space="preserve"> всім народам і національним групам </w:t>
            </w:r>
            <w:r w:rsidRPr="00E9660A">
              <w:rPr>
                <w:rFonts w:ascii="Times New Roman" w:hAnsi="Times New Roman" w:cs="Times New Roman"/>
                <w:b/>
                <w:iCs/>
                <w:sz w:val="28"/>
                <w:szCs w:val="28"/>
              </w:rPr>
              <w:t>право вільного користування рідними мовами в усіх сферах суспільного життя, включаючи освіту,</w:t>
            </w:r>
            <w:r w:rsidRPr="00E9660A">
              <w:rPr>
                <w:rFonts w:ascii="Times New Roman" w:hAnsi="Times New Roman" w:cs="Times New Roman"/>
                <w:iCs/>
                <w:sz w:val="28"/>
                <w:szCs w:val="28"/>
              </w:rPr>
              <w:t xml:space="preserve"> виробництво, одержання і розповсюдження інформації (частина 1 статті 3);</w:t>
            </w:r>
          </w:p>
          <w:p w:rsidR="00F505A3" w:rsidRPr="00E9660A" w:rsidRDefault="00F505A3" w:rsidP="00E9660A">
            <w:pPr>
              <w:pStyle w:val="ab"/>
              <w:tabs>
                <w:tab w:val="left" w:pos="993"/>
              </w:tabs>
              <w:ind w:left="0" w:firstLine="567"/>
              <w:textAlignment w:val="baseline"/>
              <w:rPr>
                <w:rFonts w:ascii="Times New Roman" w:hAnsi="Times New Roman" w:cs="Times New Roman"/>
                <w:iCs/>
                <w:sz w:val="28"/>
                <w:szCs w:val="28"/>
              </w:rPr>
            </w:pPr>
          </w:p>
          <w:p w:rsidR="00272A9A" w:rsidRPr="00E9660A" w:rsidRDefault="00272A9A" w:rsidP="00E9660A">
            <w:pPr>
              <w:pStyle w:val="ab"/>
              <w:tabs>
                <w:tab w:val="left" w:pos="993"/>
              </w:tabs>
              <w:ind w:left="0"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5) Верховна Рада України тлумачить статтю 3 Закону «Про мови в Українській РСР» таким чином, що в межах адміністративно-територіальних одиниць, де </w:t>
            </w:r>
            <w:proofErr w:type="spellStart"/>
            <w:r w:rsidRPr="00E9660A">
              <w:rPr>
                <w:rFonts w:ascii="Times New Roman" w:hAnsi="Times New Roman" w:cs="Times New Roman"/>
                <w:iCs/>
                <w:sz w:val="28"/>
                <w:szCs w:val="28"/>
              </w:rPr>
              <w:t>компактно</w:t>
            </w:r>
            <w:proofErr w:type="spellEnd"/>
            <w:r w:rsidRPr="00E9660A">
              <w:rPr>
                <w:rFonts w:ascii="Times New Roman" w:hAnsi="Times New Roman" w:cs="Times New Roman"/>
                <w:iCs/>
                <w:sz w:val="28"/>
                <w:szCs w:val="28"/>
              </w:rPr>
              <w:t xml:space="preserve"> проживає певна національність, </w:t>
            </w:r>
            <w:r w:rsidRPr="00E9660A">
              <w:rPr>
                <w:rFonts w:ascii="Times New Roman" w:hAnsi="Times New Roman" w:cs="Times New Roman"/>
                <w:b/>
                <w:iCs/>
                <w:sz w:val="28"/>
                <w:szCs w:val="28"/>
              </w:rPr>
              <w:t>може функціонувати її мова нарівні з державною мовою</w:t>
            </w:r>
            <w:r w:rsidRPr="00E9660A">
              <w:rPr>
                <w:rFonts w:ascii="Times New Roman" w:hAnsi="Times New Roman" w:cs="Times New Roman"/>
                <w:iCs/>
                <w:sz w:val="28"/>
                <w:szCs w:val="28"/>
              </w:rPr>
              <w:t xml:space="preserve"> (частина 2 статті 3);</w:t>
            </w:r>
          </w:p>
          <w:p w:rsidR="00F505A3" w:rsidRPr="00E9660A" w:rsidRDefault="00F505A3" w:rsidP="00E9660A">
            <w:pPr>
              <w:pStyle w:val="ab"/>
              <w:ind w:left="0" w:firstLine="567"/>
              <w:textAlignment w:val="baseline"/>
              <w:rPr>
                <w:rFonts w:ascii="Times New Roman" w:hAnsi="Times New Roman" w:cs="Times New Roman"/>
                <w:iCs/>
                <w:sz w:val="28"/>
                <w:szCs w:val="28"/>
              </w:rPr>
            </w:pPr>
          </w:p>
          <w:p w:rsidR="00272A9A" w:rsidRPr="00E9660A" w:rsidRDefault="00272A9A" w:rsidP="00E9660A">
            <w:pPr>
              <w:pStyle w:val="ab"/>
              <w:ind w:left="0" w:firstLine="567"/>
              <w:textAlignment w:val="baseline"/>
              <w:rPr>
                <w:rFonts w:ascii="Times New Roman" w:hAnsi="Times New Roman" w:cs="Times New Roman"/>
                <w:iCs/>
                <w:sz w:val="28"/>
                <w:szCs w:val="28"/>
              </w:rPr>
            </w:pPr>
            <w:r w:rsidRPr="007A224B">
              <w:rPr>
                <w:rFonts w:ascii="Times New Roman" w:hAnsi="Times New Roman" w:cs="Times New Roman"/>
                <w:iCs/>
                <w:sz w:val="28"/>
                <w:szCs w:val="28"/>
              </w:rPr>
              <w:t xml:space="preserve">6) Українська держава забезпечує право своїм громадянам вільного користування російською мовою. В регіонах, де </w:t>
            </w:r>
            <w:proofErr w:type="spellStart"/>
            <w:r w:rsidRPr="007A224B">
              <w:rPr>
                <w:rFonts w:ascii="Times New Roman" w:hAnsi="Times New Roman" w:cs="Times New Roman"/>
                <w:iCs/>
                <w:sz w:val="28"/>
                <w:szCs w:val="28"/>
              </w:rPr>
              <w:t>компактно</w:t>
            </w:r>
            <w:proofErr w:type="spellEnd"/>
            <w:r w:rsidRPr="007A224B">
              <w:rPr>
                <w:rFonts w:ascii="Times New Roman" w:hAnsi="Times New Roman" w:cs="Times New Roman"/>
                <w:iCs/>
                <w:sz w:val="28"/>
                <w:szCs w:val="28"/>
              </w:rPr>
              <w:t xml:space="preserve"> проживає кілька національних груп, нарівні з державною українською мовою може функціонувати мова, прийнятна для всього населення даної місцевості (частина 3 статті 3)</w:t>
            </w:r>
            <w:bookmarkStart w:id="18" w:name="o14"/>
            <w:bookmarkStart w:id="19" w:name="o15"/>
            <w:bookmarkStart w:id="20" w:name="o16"/>
            <w:bookmarkStart w:id="21" w:name="o19"/>
            <w:bookmarkStart w:id="22" w:name="o21"/>
            <w:bookmarkEnd w:id="18"/>
            <w:bookmarkEnd w:id="19"/>
            <w:bookmarkEnd w:id="20"/>
            <w:bookmarkEnd w:id="21"/>
            <w:bookmarkEnd w:id="22"/>
            <w:r w:rsidRPr="007A224B">
              <w:rPr>
                <w:rFonts w:ascii="Times New Roman" w:hAnsi="Times New Roman" w:cs="Times New Roman"/>
                <w:iCs/>
                <w:sz w:val="28"/>
                <w:szCs w:val="28"/>
              </w:rPr>
              <w:t>.</w:t>
            </w:r>
          </w:p>
          <w:p w:rsidR="00272A9A" w:rsidRPr="00E9660A" w:rsidRDefault="00272A9A" w:rsidP="00E9660A">
            <w:pPr>
              <w:pStyle w:val="ab"/>
              <w:ind w:left="0" w:firstLine="567"/>
              <w:textAlignment w:val="baseline"/>
              <w:rPr>
                <w:rFonts w:ascii="Times New Roman" w:eastAsia="Times New Roman" w:hAnsi="Times New Roman" w:cs="Times New Roman"/>
                <w:sz w:val="28"/>
                <w:szCs w:val="28"/>
                <w:lang w:eastAsia="uk-UA"/>
              </w:rPr>
            </w:pPr>
          </w:p>
        </w:tc>
      </w:tr>
      <w:tr w:rsidR="00272A9A" w:rsidRPr="00E9660A" w:rsidTr="003F4797">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72A9A" w:rsidRPr="00E9660A" w:rsidRDefault="00272A9A" w:rsidP="00E9660A">
            <w:pPr>
              <w:shd w:val="clear" w:color="auto" w:fill="FFFFFF"/>
              <w:ind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sz w:val="28"/>
                <w:szCs w:val="28"/>
                <w:lang w:eastAsia="uk-UA"/>
              </w:rPr>
              <w:t xml:space="preserve">25 червня 1992 року Верховна Рада України, виходячи із життєвих інтересів української нації та всіх національностей в справі розбудови незалежної демократичної держави, визнаючи нерозривність прав людини і прав національностей, </w:t>
            </w:r>
            <w:proofErr w:type="spellStart"/>
            <w:r w:rsidRPr="00E9660A">
              <w:rPr>
                <w:rFonts w:ascii="Times New Roman" w:eastAsia="Times New Roman" w:hAnsi="Times New Roman" w:cs="Times New Roman"/>
                <w:sz w:val="28"/>
                <w:szCs w:val="28"/>
                <w:lang w:eastAsia="uk-UA"/>
              </w:rPr>
              <w:t>прагнучи</w:t>
            </w:r>
            <w:proofErr w:type="spellEnd"/>
            <w:r w:rsidRPr="00E9660A">
              <w:rPr>
                <w:rFonts w:ascii="Times New Roman" w:eastAsia="Times New Roman" w:hAnsi="Times New Roman" w:cs="Times New Roman"/>
                <w:sz w:val="28"/>
                <w:szCs w:val="28"/>
                <w:lang w:eastAsia="uk-UA"/>
              </w:rPr>
              <w:t xml:space="preserve"> реалізувати Декларацію прав національностей України, дотримуючись міжнародних зобов’язань щодо національних меншин, та </w:t>
            </w:r>
            <w:r w:rsidRPr="00E9660A">
              <w:rPr>
                <w:rFonts w:ascii="Times New Roman" w:eastAsia="Times New Roman" w:hAnsi="Times New Roman" w:cs="Times New Roman"/>
                <w:b/>
                <w:sz w:val="28"/>
                <w:szCs w:val="28"/>
                <w:lang w:eastAsia="uk-UA"/>
              </w:rPr>
              <w:t xml:space="preserve">з метою гарантування національним </w:t>
            </w:r>
            <w:r w:rsidRPr="00E9660A">
              <w:rPr>
                <w:rFonts w:ascii="Times New Roman" w:eastAsia="Times New Roman" w:hAnsi="Times New Roman" w:cs="Times New Roman"/>
                <w:b/>
                <w:sz w:val="28"/>
                <w:szCs w:val="28"/>
                <w:lang w:eastAsia="uk-UA"/>
              </w:rPr>
              <w:lastRenderedPageBreak/>
              <w:t>меншинам права на вільний розвиток</w:t>
            </w:r>
            <w:r w:rsidRPr="00E9660A">
              <w:rPr>
                <w:rFonts w:ascii="Times New Roman" w:eastAsia="Times New Roman" w:hAnsi="Times New Roman" w:cs="Times New Roman"/>
                <w:sz w:val="28"/>
                <w:szCs w:val="28"/>
                <w:lang w:eastAsia="uk-UA"/>
              </w:rPr>
              <w:t xml:space="preserve"> прийняла </w:t>
            </w:r>
            <w:r w:rsidRPr="00E9660A">
              <w:rPr>
                <w:rFonts w:ascii="Times New Roman" w:eastAsia="Times New Roman" w:hAnsi="Times New Roman" w:cs="Times New Roman"/>
                <w:b/>
                <w:sz w:val="28"/>
                <w:szCs w:val="28"/>
                <w:lang w:eastAsia="uk-UA"/>
              </w:rPr>
              <w:t>Закон України «</w:t>
            </w:r>
            <w:r w:rsidRPr="00E9660A">
              <w:rPr>
                <w:rFonts w:ascii="Times New Roman" w:eastAsia="Times New Roman" w:hAnsi="Times New Roman" w:cs="Times New Roman"/>
                <w:b/>
                <w:bCs/>
                <w:sz w:val="28"/>
                <w:szCs w:val="28"/>
                <w:lang w:eastAsia="uk-UA"/>
              </w:rPr>
              <w:t>Про національні меншини в Україні»,</w:t>
            </w:r>
            <w:r w:rsidRPr="00E9660A">
              <w:rPr>
                <w:rFonts w:ascii="Times New Roman" w:eastAsia="Times New Roman" w:hAnsi="Times New Roman" w:cs="Times New Roman"/>
                <w:bCs/>
                <w:sz w:val="28"/>
                <w:szCs w:val="28"/>
                <w:lang w:eastAsia="uk-UA"/>
              </w:rPr>
              <w:t xml:space="preserve"> відповідно до якого:</w:t>
            </w:r>
          </w:p>
          <w:p w:rsidR="00F505A3" w:rsidRPr="00E9660A" w:rsidRDefault="00F505A3" w:rsidP="00E9660A">
            <w:pPr>
              <w:shd w:val="clear" w:color="auto" w:fill="FFFFFF"/>
              <w:ind w:firstLine="567"/>
              <w:textAlignment w:val="baseline"/>
              <w:rPr>
                <w:rFonts w:ascii="Times New Roman" w:eastAsia="Times New Roman" w:hAnsi="Times New Roman" w:cs="Times New Roman"/>
                <w:bCs/>
                <w:sz w:val="28"/>
                <w:szCs w:val="28"/>
                <w:lang w:eastAsia="uk-UA"/>
              </w:rPr>
            </w:pPr>
          </w:p>
          <w:p w:rsidR="00272A9A" w:rsidRPr="00E9660A" w:rsidRDefault="00272A9A" w:rsidP="00E9660A">
            <w:pPr>
              <w:shd w:val="clear" w:color="auto" w:fill="FFFFFF"/>
              <w:ind w:firstLine="567"/>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1) громадяни України всіх національностей зобов’язані дотримувати Конституції та законів України, оберігати її державний суверенітет і територіальну цілісність, поважати мови, культури, традиції, звичаї, релігійну самобутність українського народу та всіх національних меншин (стаття 2);</w:t>
            </w:r>
          </w:p>
          <w:p w:rsidR="00F505A3" w:rsidRPr="00E9660A" w:rsidRDefault="00F505A3" w:rsidP="00E9660A">
            <w:pPr>
              <w:shd w:val="clear" w:color="auto" w:fill="FFFFFF"/>
              <w:ind w:firstLine="567"/>
              <w:textAlignment w:val="baseline"/>
              <w:rPr>
                <w:rFonts w:ascii="Times New Roman" w:eastAsia="Times New Roman" w:hAnsi="Times New Roman" w:cs="Times New Roman"/>
                <w:bCs/>
                <w:sz w:val="28"/>
                <w:szCs w:val="28"/>
                <w:lang w:eastAsia="uk-UA"/>
              </w:rPr>
            </w:pPr>
          </w:p>
          <w:p w:rsidR="00272A9A" w:rsidRPr="00E9660A" w:rsidRDefault="00272A9A" w:rsidP="00E9660A">
            <w:pPr>
              <w:shd w:val="clear" w:color="auto" w:fill="FFFFFF"/>
              <w:ind w:firstLine="567"/>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2) держава гарантує всім національним меншинам права на національно-культурну автономію: </w:t>
            </w:r>
            <w:r w:rsidRPr="00E9660A">
              <w:rPr>
                <w:rFonts w:ascii="Times New Roman" w:eastAsia="Times New Roman" w:hAnsi="Times New Roman" w:cs="Times New Roman"/>
                <w:b/>
                <w:bCs/>
                <w:sz w:val="28"/>
                <w:szCs w:val="28"/>
                <w:lang w:eastAsia="uk-UA"/>
              </w:rPr>
              <w:t>користування і навчання рідною мовою чи вивчення рідної мови в державних навчальних закладах або через національні культурні товариства</w:t>
            </w:r>
            <w:r w:rsidRPr="00E9660A">
              <w:rPr>
                <w:rFonts w:ascii="Times New Roman" w:eastAsia="Times New Roman" w:hAnsi="Times New Roman" w:cs="Times New Roman"/>
                <w:bCs/>
                <w:sz w:val="28"/>
                <w:szCs w:val="28"/>
                <w:lang w:eastAsia="uk-UA"/>
              </w:rPr>
              <w:t>, розвиток національних культурних традицій, використання національної символіки, відзначення національних свят, сповідування своєї релігії, задоволення потреб у літературі, мистецтві, засобах масової інформації, створення національних культурних і навчальних закладів та будь-яку іншу діяльність, що не суперечить чинному законодавству (частина 1 статті 6);</w:t>
            </w:r>
          </w:p>
          <w:p w:rsidR="00F505A3" w:rsidRPr="00E9660A" w:rsidRDefault="00F505A3" w:rsidP="00E9660A">
            <w:pPr>
              <w:shd w:val="clear" w:color="auto" w:fill="FFFFFF"/>
              <w:ind w:firstLine="567"/>
              <w:textAlignment w:val="baseline"/>
              <w:rPr>
                <w:rFonts w:ascii="Times New Roman" w:eastAsia="Times New Roman" w:hAnsi="Times New Roman" w:cs="Times New Roman"/>
                <w:bCs/>
                <w:sz w:val="28"/>
                <w:szCs w:val="28"/>
                <w:lang w:eastAsia="uk-UA"/>
              </w:rPr>
            </w:pPr>
          </w:p>
          <w:p w:rsidR="00272A9A" w:rsidRPr="00E9660A" w:rsidRDefault="00272A9A" w:rsidP="00E9660A">
            <w:pPr>
              <w:shd w:val="clear" w:color="auto" w:fill="FFFFFF"/>
              <w:ind w:firstLine="567"/>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3) у роботі державних органів, громадських об’єднань, а також підприємств, установ і організацій, розташованих у місцях, де більшість населення становить певна національна меншина, </w:t>
            </w:r>
            <w:r w:rsidRPr="00E9660A">
              <w:rPr>
                <w:rFonts w:ascii="Times New Roman" w:eastAsia="Times New Roman" w:hAnsi="Times New Roman" w:cs="Times New Roman"/>
                <w:b/>
                <w:bCs/>
                <w:sz w:val="28"/>
                <w:szCs w:val="28"/>
                <w:lang w:eastAsia="uk-UA"/>
              </w:rPr>
              <w:t>може використовуватися її мова</w:t>
            </w:r>
            <w:r w:rsidRPr="00E9660A">
              <w:rPr>
                <w:rFonts w:ascii="Times New Roman" w:eastAsia="Times New Roman" w:hAnsi="Times New Roman" w:cs="Times New Roman"/>
                <w:bCs/>
                <w:sz w:val="28"/>
                <w:szCs w:val="28"/>
                <w:lang w:eastAsia="uk-UA"/>
              </w:rPr>
              <w:t xml:space="preserve"> </w:t>
            </w:r>
            <w:r w:rsidRPr="00E9660A">
              <w:rPr>
                <w:rFonts w:ascii="Times New Roman" w:eastAsia="Times New Roman" w:hAnsi="Times New Roman" w:cs="Times New Roman"/>
                <w:b/>
                <w:bCs/>
                <w:sz w:val="28"/>
                <w:szCs w:val="28"/>
                <w:lang w:eastAsia="uk-UA"/>
              </w:rPr>
              <w:t>поряд з державною українською мовою</w:t>
            </w:r>
            <w:r w:rsidRPr="00E9660A">
              <w:rPr>
                <w:rFonts w:ascii="Times New Roman" w:eastAsia="Times New Roman" w:hAnsi="Times New Roman" w:cs="Times New Roman"/>
                <w:bCs/>
                <w:sz w:val="28"/>
                <w:szCs w:val="28"/>
                <w:lang w:eastAsia="uk-UA"/>
              </w:rPr>
              <w:t xml:space="preserve"> (редакція статті 8 до ухвалення Закону України «Про засади державної </w:t>
            </w:r>
            <w:proofErr w:type="spellStart"/>
            <w:r w:rsidRPr="00E9660A">
              <w:rPr>
                <w:rFonts w:ascii="Times New Roman" w:eastAsia="Times New Roman" w:hAnsi="Times New Roman" w:cs="Times New Roman"/>
                <w:bCs/>
                <w:sz w:val="28"/>
                <w:szCs w:val="28"/>
                <w:lang w:eastAsia="uk-UA"/>
              </w:rPr>
              <w:t>мовної</w:t>
            </w:r>
            <w:proofErr w:type="spellEnd"/>
            <w:r w:rsidRPr="00E9660A">
              <w:rPr>
                <w:rFonts w:ascii="Times New Roman" w:eastAsia="Times New Roman" w:hAnsi="Times New Roman" w:cs="Times New Roman"/>
                <w:bCs/>
                <w:sz w:val="28"/>
                <w:szCs w:val="28"/>
                <w:lang w:eastAsia="uk-UA"/>
              </w:rPr>
              <w:t xml:space="preserve"> політики»).</w:t>
            </w:r>
          </w:p>
          <w:p w:rsidR="00F505A3" w:rsidRPr="00E9660A" w:rsidRDefault="00F505A3" w:rsidP="00E9660A">
            <w:pPr>
              <w:pStyle w:val="ab"/>
              <w:ind w:left="0"/>
              <w:textAlignment w:val="baseline"/>
              <w:rPr>
                <w:rFonts w:ascii="Times New Roman" w:eastAsia="Times New Roman" w:hAnsi="Times New Roman" w:cs="Times New Roman"/>
                <w:bCs/>
                <w:sz w:val="28"/>
                <w:szCs w:val="28"/>
                <w:lang w:eastAsia="uk-UA"/>
              </w:rPr>
            </w:pPr>
          </w:p>
          <w:p w:rsidR="00272A9A" w:rsidRPr="00E9660A" w:rsidRDefault="00272A9A" w:rsidP="00E9660A">
            <w:pPr>
              <w:pStyle w:val="ab"/>
              <w:ind w:left="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bCs/>
                <w:sz w:val="28"/>
                <w:szCs w:val="28"/>
                <w:lang w:eastAsia="uk-UA"/>
              </w:rPr>
              <w:t>Закон містить також багато інших важливих гарантій, які Україна зобов’язалася забезпечувати «</w:t>
            </w:r>
            <w:r w:rsidRPr="00E9660A">
              <w:rPr>
                <w:rFonts w:ascii="Times New Roman" w:eastAsia="Times New Roman" w:hAnsi="Times New Roman" w:cs="Times New Roman"/>
                <w:sz w:val="28"/>
                <w:szCs w:val="28"/>
                <w:lang w:eastAsia="uk-UA"/>
              </w:rPr>
              <w:t>з метою гарантування національним меншинам права на вільний розвиток».</w:t>
            </w:r>
          </w:p>
          <w:p w:rsidR="001154A6" w:rsidRPr="00E9660A" w:rsidRDefault="001154A6" w:rsidP="00E9660A">
            <w:pPr>
              <w:pStyle w:val="ab"/>
              <w:ind w:left="0"/>
              <w:textAlignment w:val="baseline"/>
              <w:rPr>
                <w:rFonts w:ascii="Times New Roman" w:eastAsia="Times New Roman" w:hAnsi="Times New Roman" w:cs="Times New Roman"/>
                <w:sz w:val="28"/>
                <w:szCs w:val="28"/>
                <w:lang w:eastAsia="uk-UA"/>
              </w:rPr>
            </w:pPr>
          </w:p>
        </w:tc>
      </w:tr>
      <w:tr w:rsidR="00272A9A" w:rsidRPr="00E9660A" w:rsidTr="005D6530">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72A9A" w:rsidRPr="00E9660A" w:rsidRDefault="00272A9A" w:rsidP="00E9660A">
            <w:pPr>
              <w:pStyle w:val="ab"/>
              <w:ind w:left="0"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В Україні також діє </w:t>
            </w:r>
            <w:r w:rsidRPr="00E9660A">
              <w:rPr>
                <w:rFonts w:ascii="Times New Roman" w:eastAsia="Times New Roman" w:hAnsi="Times New Roman" w:cs="Times New Roman"/>
                <w:b/>
                <w:bCs/>
                <w:sz w:val="28"/>
                <w:szCs w:val="28"/>
                <w:lang w:eastAsia="uk-UA"/>
              </w:rPr>
              <w:t>Типове положення про культурно-освітній центр національних меншин України</w:t>
            </w:r>
            <w:r w:rsidRPr="00E9660A">
              <w:rPr>
                <w:rFonts w:ascii="Times New Roman" w:eastAsia="Times New Roman" w:hAnsi="Times New Roman" w:cs="Times New Roman"/>
                <w:bCs/>
                <w:sz w:val="28"/>
                <w:szCs w:val="28"/>
                <w:lang w:eastAsia="uk-UA"/>
              </w:rPr>
              <w:t>, затверджене спільним наказом Міністерства освіти і науки України та Державного комітету України у справах національностей та міграції від 06 жовтня 2004 року № 778/49, зареєстроване в Міністерстві юстиції України 21 жовтня 2004 р</w:t>
            </w:r>
            <w:r w:rsidR="007D6587">
              <w:rPr>
                <w:rFonts w:ascii="Times New Roman" w:eastAsia="Times New Roman" w:hAnsi="Times New Roman" w:cs="Times New Roman"/>
                <w:bCs/>
                <w:sz w:val="28"/>
                <w:szCs w:val="28"/>
                <w:lang w:eastAsia="uk-UA"/>
              </w:rPr>
              <w:t>оку</w:t>
            </w:r>
            <w:r w:rsidRPr="00E9660A">
              <w:rPr>
                <w:rFonts w:ascii="Times New Roman" w:eastAsia="Times New Roman" w:hAnsi="Times New Roman" w:cs="Times New Roman"/>
                <w:bCs/>
                <w:sz w:val="28"/>
                <w:szCs w:val="28"/>
                <w:lang w:eastAsia="uk-UA"/>
              </w:rPr>
              <w:t xml:space="preserve"> за № 1352/9951.</w:t>
            </w:r>
          </w:p>
          <w:p w:rsidR="00272A9A" w:rsidRPr="00E9660A" w:rsidRDefault="00272A9A" w:rsidP="00E9660A">
            <w:pPr>
              <w:pStyle w:val="ab"/>
              <w:ind w:left="0" w:firstLine="0"/>
              <w:textAlignment w:val="baseline"/>
              <w:rPr>
                <w:rFonts w:ascii="Times New Roman" w:eastAsia="Times New Roman" w:hAnsi="Times New Roman" w:cs="Times New Roman"/>
                <w:sz w:val="28"/>
                <w:szCs w:val="28"/>
                <w:lang w:eastAsia="uk-UA"/>
              </w:rPr>
            </w:pPr>
          </w:p>
        </w:tc>
      </w:tr>
      <w:tr w:rsidR="00272A9A" w:rsidRPr="00E9660A" w:rsidTr="005D6530">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72A9A" w:rsidRPr="00E9660A" w:rsidRDefault="00272A9A" w:rsidP="00E9660A">
            <w:pPr>
              <w:shd w:val="clear" w:color="auto" w:fill="FFFFFF"/>
              <w:ind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З метою створення належних умов для захисту та інтеграції в українське суспільство ромської національної меншини, забезпечення рівних можливостей для її участі у соціально-економічному та культурному житті держави </w:t>
            </w:r>
            <w:r w:rsidR="0047248A" w:rsidRPr="00E9660A">
              <w:rPr>
                <w:rFonts w:ascii="Times New Roman" w:eastAsia="Times New Roman" w:hAnsi="Times New Roman" w:cs="Times New Roman"/>
                <w:bCs/>
                <w:sz w:val="28"/>
                <w:szCs w:val="28"/>
                <w:lang w:eastAsia="uk-UA"/>
              </w:rPr>
              <w:t xml:space="preserve">Указом </w:t>
            </w:r>
            <w:r w:rsidRPr="00E9660A">
              <w:rPr>
                <w:rFonts w:ascii="Times New Roman" w:eastAsia="Times New Roman" w:hAnsi="Times New Roman" w:cs="Times New Roman"/>
                <w:bCs/>
                <w:sz w:val="28"/>
                <w:szCs w:val="28"/>
                <w:lang w:eastAsia="uk-UA"/>
              </w:rPr>
              <w:t>Президент</w:t>
            </w:r>
            <w:r w:rsidR="0047248A" w:rsidRPr="00E9660A">
              <w:rPr>
                <w:rFonts w:ascii="Times New Roman" w:eastAsia="Times New Roman" w:hAnsi="Times New Roman" w:cs="Times New Roman"/>
                <w:bCs/>
                <w:sz w:val="28"/>
                <w:szCs w:val="28"/>
                <w:lang w:eastAsia="uk-UA"/>
              </w:rPr>
              <w:t>а</w:t>
            </w:r>
            <w:r w:rsidRPr="00E9660A">
              <w:rPr>
                <w:rFonts w:ascii="Times New Roman" w:eastAsia="Times New Roman" w:hAnsi="Times New Roman" w:cs="Times New Roman"/>
                <w:bCs/>
                <w:sz w:val="28"/>
                <w:szCs w:val="28"/>
                <w:lang w:eastAsia="uk-UA"/>
              </w:rPr>
              <w:t xml:space="preserve"> України </w:t>
            </w:r>
            <w:r w:rsidR="0047248A" w:rsidRPr="00E9660A">
              <w:rPr>
                <w:rFonts w:ascii="Times New Roman" w:eastAsia="Times New Roman" w:hAnsi="Times New Roman" w:cs="Times New Roman"/>
                <w:bCs/>
                <w:sz w:val="28"/>
                <w:szCs w:val="28"/>
                <w:lang w:eastAsia="uk-UA"/>
              </w:rPr>
              <w:t xml:space="preserve">від 8 квітня 2013 року № 201 </w:t>
            </w:r>
            <w:r w:rsidRPr="00E9660A">
              <w:rPr>
                <w:rFonts w:ascii="Times New Roman" w:eastAsia="Times New Roman" w:hAnsi="Times New Roman" w:cs="Times New Roman"/>
                <w:bCs/>
                <w:sz w:val="28"/>
                <w:szCs w:val="28"/>
                <w:lang w:eastAsia="uk-UA"/>
              </w:rPr>
              <w:t xml:space="preserve">була схвалена </w:t>
            </w:r>
            <w:r w:rsidRPr="00E9660A">
              <w:rPr>
                <w:rFonts w:ascii="Times New Roman" w:eastAsia="Times New Roman" w:hAnsi="Times New Roman" w:cs="Times New Roman"/>
                <w:b/>
                <w:bCs/>
                <w:sz w:val="28"/>
                <w:szCs w:val="28"/>
                <w:lang w:eastAsia="uk-UA"/>
              </w:rPr>
              <w:t>Стратегія захисту та інтеграції в українське суспільство ромської національної меншини на період до 2020 року</w:t>
            </w:r>
            <w:r w:rsidRPr="00E9660A">
              <w:rPr>
                <w:rFonts w:ascii="Times New Roman" w:eastAsia="Times New Roman" w:hAnsi="Times New Roman" w:cs="Times New Roman"/>
                <w:bCs/>
                <w:sz w:val="28"/>
                <w:szCs w:val="28"/>
                <w:lang w:eastAsia="uk-UA"/>
              </w:rPr>
              <w:t>.</w:t>
            </w:r>
          </w:p>
          <w:p w:rsidR="0047248A" w:rsidRPr="00E9660A" w:rsidRDefault="0047248A" w:rsidP="00E9660A">
            <w:pPr>
              <w:pStyle w:val="ab"/>
              <w:ind w:left="0" w:firstLine="0"/>
              <w:textAlignment w:val="baseline"/>
              <w:rPr>
                <w:rFonts w:ascii="Times New Roman" w:eastAsia="Times New Roman" w:hAnsi="Times New Roman" w:cs="Times New Roman"/>
                <w:sz w:val="28"/>
                <w:szCs w:val="28"/>
                <w:lang w:eastAsia="uk-UA"/>
              </w:rPr>
            </w:pPr>
          </w:p>
        </w:tc>
      </w:tr>
      <w:tr w:rsidR="00272A9A" w:rsidRPr="00E9660A" w:rsidTr="005D6530">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72A9A" w:rsidRPr="00E9660A" w:rsidRDefault="00605420" w:rsidP="00E9660A">
            <w:pPr>
              <w:pStyle w:val="ab"/>
              <w:ind w:left="0"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Відповідно до </w:t>
            </w:r>
            <w:r w:rsidRPr="00E9660A">
              <w:rPr>
                <w:rFonts w:ascii="Times New Roman" w:eastAsia="Times New Roman" w:hAnsi="Times New Roman" w:cs="Times New Roman"/>
                <w:b/>
                <w:sz w:val="28"/>
                <w:szCs w:val="28"/>
                <w:lang w:eastAsia="uk-UA"/>
              </w:rPr>
              <w:t>Закону України «Про телебачення і радіомовлення»</w:t>
            </w:r>
            <w:r w:rsidRPr="00E9660A">
              <w:rPr>
                <w:rFonts w:ascii="Times New Roman" w:eastAsia="Times New Roman" w:hAnsi="Times New Roman" w:cs="Times New Roman"/>
                <w:sz w:val="28"/>
                <w:szCs w:val="28"/>
                <w:lang w:eastAsia="uk-UA"/>
              </w:rPr>
              <w:t xml:space="preserve"> від 21 грудня 1993 року (зі змінами):</w:t>
            </w:r>
          </w:p>
          <w:p w:rsidR="00F505A3" w:rsidRPr="00E9660A" w:rsidRDefault="00F505A3" w:rsidP="00E9660A">
            <w:pPr>
              <w:pStyle w:val="ab"/>
              <w:ind w:left="0"/>
              <w:textAlignment w:val="baseline"/>
              <w:rPr>
                <w:rFonts w:ascii="Times New Roman" w:eastAsia="Times New Roman" w:hAnsi="Times New Roman" w:cs="Times New Roman"/>
                <w:sz w:val="28"/>
                <w:szCs w:val="28"/>
                <w:lang w:eastAsia="uk-UA"/>
              </w:rPr>
            </w:pPr>
          </w:p>
          <w:p w:rsidR="00605420" w:rsidRPr="00E9660A" w:rsidRDefault="00605420" w:rsidP="00E9660A">
            <w:pPr>
              <w:pStyle w:val="ab"/>
              <w:ind w:left="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1) держава не чинить перепон прямому прийому телевізійних і радіопрограм та передач з інших країн, які транслюються мовою національної меншини або подібною до неї регіональною мовою (частина 4 статті 4);</w:t>
            </w:r>
          </w:p>
          <w:p w:rsidR="00F505A3" w:rsidRPr="00E9660A" w:rsidRDefault="00F505A3" w:rsidP="00E9660A">
            <w:pPr>
              <w:pStyle w:val="ab"/>
              <w:ind w:left="0"/>
              <w:textAlignment w:val="baseline"/>
              <w:rPr>
                <w:rFonts w:ascii="Times New Roman" w:eastAsia="Times New Roman" w:hAnsi="Times New Roman" w:cs="Times New Roman"/>
                <w:sz w:val="28"/>
                <w:szCs w:val="28"/>
                <w:lang w:eastAsia="uk-UA"/>
              </w:rPr>
            </w:pPr>
          </w:p>
          <w:p w:rsidR="00605420" w:rsidRPr="00E9660A" w:rsidRDefault="00605420" w:rsidP="00E9660A">
            <w:pPr>
              <w:pStyle w:val="ab"/>
              <w:ind w:left="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2) при проведенні конкурсів на видачу ліцензії на мовлення Національна рада керується необхідністю, у тому числі, захисту прав та інтересів національних меншин (частина 7 статті 9);</w:t>
            </w:r>
          </w:p>
          <w:p w:rsidR="00F505A3" w:rsidRPr="00E9660A" w:rsidRDefault="00F505A3" w:rsidP="00E9660A">
            <w:pPr>
              <w:pStyle w:val="ab"/>
              <w:ind w:left="0"/>
              <w:textAlignment w:val="baseline"/>
              <w:rPr>
                <w:rFonts w:ascii="Times New Roman" w:eastAsia="Times New Roman" w:hAnsi="Times New Roman" w:cs="Times New Roman"/>
                <w:sz w:val="28"/>
                <w:szCs w:val="28"/>
                <w:lang w:eastAsia="uk-UA"/>
              </w:rPr>
            </w:pPr>
          </w:p>
          <w:p w:rsidR="00605420" w:rsidRPr="00E9660A" w:rsidRDefault="00605420" w:rsidP="00E9660A">
            <w:pPr>
              <w:pStyle w:val="ab"/>
              <w:ind w:left="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3) при розгляді заяв Національна рада надає перевагу телерадіоорганізації, яка, зокрема, задовольняє інформаційні потреби національних меншин та забезпечує свободу слова (пункт «б» частини 14 статті 25)</w:t>
            </w:r>
            <w:r w:rsidR="008B05B2" w:rsidRPr="00E9660A">
              <w:rPr>
                <w:rFonts w:ascii="Times New Roman" w:eastAsia="Times New Roman" w:hAnsi="Times New Roman" w:cs="Times New Roman"/>
                <w:sz w:val="28"/>
                <w:szCs w:val="28"/>
                <w:lang w:eastAsia="uk-UA"/>
              </w:rPr>
              <w:t>.</w:t>
            </w:r>
          </w:p>
          <w:p w:rsidR="00605420" w:rsidRPr="00E9660A" w:rsidRDefault="00605420" w:rsidP="00E9660A">
            <w:pPr>
              <w:pStyle w:val="ab"/>
              <w:ind w:left="0"/>
              <w:textAlignment w:val="baseline"/>
              <w:rPr>
                <w:rFonts w:ascii="Times New Roman" w:eastAsia="Times New Roman" w:hAnsi="Times New Roman" w:cs="Times New Roman"/>
                <w:sz w:val="28"/>
                <w:szCs w:val="28"/>
                <w:lang w:eastAsia="uk-UA"/>
              </w:rPr>
            </w:pPr>
          </w:p>
        </w:tc>
      </w:tr>
      <w:tr w:rsidR="00272A9A" w:rsidRPr="00E9660A" w:rsidTr="005D6530">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8B05B2" w:rsidRPr="00E9660A" w:rsidRDefault="008B05B2" w:rsidP="00E9660A">
            <w:pPr>
              <w:pStyle w:val="ab"/>
              <w:ind w:left="0"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Відповідно до </w:t>
            </w:r>
            <w:r w:rsidRPr="00E9660A">
              <w:rPr>
                <w:rFonts w:ascii="Times New Roman" w:eastAsia="Times New Roman" w:hAnsi="Times New Roman" w:cs="Times New Roman"/>
                <w:b/>
                <w:sz w:val="28"/>
                <w:szCs w:val="28"/>
                <w:lang w:eastAsia="uk-UA"/>
              </w:rPr>
              <w:t>Закону України «Про місцеві державні адміністрації»</w:t>
            </w:r>
            <w:r w:rsidRPr="00E9660A">
              <w:rPr>
                <w:rFonts w:ascii="Times New Roman" w:eastAsia="Times New Roman" w:hAnsi="Times New Roman" w:cs="Times New Roman"/>
                <w:sz w:val="28"/>
                <w:szCs w:val="28"/>
                <w:lang w:eastAsia="uk-UA"/>
              </w:rPr>
              <w:t>:</w:t>
            </w:r>
          </w:p>
          <w:p w:rsidR="00F505A3" w:rsidRPr="00E9660A" w:rsidRDefault="00F505A3" w:rsidP="00E9660A">
            <w:pPr>
              <w:pStyle w:val="ab"/>
              <w:ind w:left="0" w:firstLine="567"/>
              <w:textAlignment w:val="baseline"/>
              <w:rPr>
                <w:rFonts w:ascii="Times New Roman" w:eastAsia="Times New Roman" w:hAnsi="Times New Roman" w:cs="Times New Roman"/>
                <w:sz w:val="28"/>
                <w:szCs w:val="28"/>
                <w:lang w:eastAsia="uk-UA"/>
              </w:rPr>
            </w:pPr>
          </w:p>
          <w:p w:rsidR="00272A9A" w:rsidRPr="00E9660A" w:rsidRDefault="00374EDC" w:rsidP="00E9660A">
            <w:pPr>
              <w:pStyle w:val="ab"/>
              <w:ind w:left="0"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1) м</w:t>
            </w:r>
            <w:r w:rsidR="008B05B2" w:rsidRPr="00E9660A">
              <w:rPr>
                <w:rFonts w:ascii="Times New Roman" w:eastAsia="Times New Roman" w:hAnsi="Times New Roman" w:cs="Times New Roman"/>
                <w:sz w:val="28"/>
                <w:szCs w:val="28"/>
                <w:lang w:eastAsia="uk-UA"/>
              </w:rPr>
              <w:t xml:space="preserve">ісцеві державні адміністрації в межах відповідної адміністративно-територіальної одиниці забезпечують, зокрема, виконання державних і регіональних програм соціально-економічного та культурного розвитку, програм охорони довкілля, </w:t>
            </w:r>
            <w:r w:rsidR="008B05B2" w:rsidRPr="00E9660A">
              <w:rPr>
                <w:rFonts w:ascii="Times New Roman" w:eastAsia="Times New Roman" w:hAnsi="Times New Roman" w:cs="Times New Roman"/>
                <w:b/>
                <w:sz w:val="28"/>
                <w:szCs w:val="28"/>
                <w:lang w:eastAsia="uk-UA"/>
              </w:rPr>
              <w:t>а в місцях компактного проживання корінних народів і національних меншин - також програм їх національно-культурного розвитку</w:t>
            </w:r>
            <w:r w:rsidR="008B05B2" w:rsidRPr="00E9660A">
              <w:rPr>
                <w:rFonts w:ascii="Times New Roman" w:eastAsia="Times New Roman" w:hAnsi="Times New Roman" w:cs="Times New Roman"/>
                <w:sz w:val="28"/>
                <w:szCs w:val="28"/>
                <w:lang w:eastAsia="uk-UA"/>
              </w:rPr>
              <w:t xml:space="preserve"> (пункт 3 частини 1 статті 2);</w:t>
            </w:r>
          </w:p>
          <w:p w:rsidR="00F505A3" w:rsidRPr="00E9660A" w:rsidRDefault="00F505A3" w:rsidP="00E9660A">
            <w:pPr>
              <w:pStyle w:val="ab"/>
              <w:ind w:left="0" w:firstLine="567"/>
              <w:textAlignment w:val="baseline"/>
              <w:rPr>
                <w:rFonts w:ascii="Times New Roman" w:eastAsia="Times New Roman" w:hAnsi="Times New Roman" w:cs="Times New Roman"/>
                <w:sz w:val="28"/>
                <w:szCs w:val="28"/>
                <w:lang w:eastAsia="uk-UA"/>
              </w:rPr>
            </w:pPr>
          </w:p>
          <w:p w:rsidR="008B05B2" w:rsidRPr="00E9660A" w:rsidRDefault="008B05B2" w:rsidP="00E9660A">
            <w:pPr>
              <w:pStyle w:val="ab"/>
              <w:ind w:left="0"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2) місцева державна адміністрація</w:t>
            </w:r>
            <w:r w:rsidRPr="00E9660A">
              <w:t xml:space="preserve"> </w:t>
            </w:r>
            <w:r w:rsidRPr="00E9660A">
              <w:rPr>
                <w:rFonts w:ascii="Times New Roman" w:eastAsia="Times New Roman" w:hAnsi="Times New Roman" w:cs="Times New Roman"/>
                <w:sz w:val="28"/>
                <w:szCs w:val="28"/>
                <w:lang w:eastAsia="uk-UA"/>
              </w:rPr>
              <w:t xml:space="preserve">забезпечує, зокрема, </w:t>
            </w:r>
            <w:r w:rsidRPr="00E9660A">
              <w:rPr>
                <w:rFonts w:ascii="Times New Roman" w:eastAsia="Times New Roman" w:hAnsi="Times New Roman" w:cs="Times New Roman"/>
                <w:b/>
                <w:sz w:val="28"/>
                <w:szCs w:val="28"/>
                <w:lang w:eastAsia="uk-UA"/>
              </w:rPr>
              <w:t>виконання законодавства щодо національних меншин</w:t>
            </w:r>
            <w:r w:rsidRPr="00E9660A">
              <w:rPr>
                <w:rFonts w:ascii="Times New Roman" w:eastAsia="Times New Roman" w:hAnsi="Times New Roman" w:cs="Times New Roman"/>
                <w:sz w:val="28"/>
                <w:szCs w:val="28"/>
                <w:lang w:eastAsia="uk-UA"/>
              </w:rPr>
              <w:t xml:space="preserve"> і міграції, про свободу думки і слова, свободу світогляду і віросповідання (пункт 8 частини 1 статті 25).</w:t>
            </w:r>
          </w:p>
          <w:p w:rsidR="008B05B2" w:rsidRPr="00E9660A" w:rsidRDefault="008B05B2" w:rsidP="00E9660A">
            <w:pPr>
              <w:pStyle w:val="ab"/>
              <w:ind w:left="0" w:firstLine="567"/>
              <w:textAlignment w:val="baseline"/>
              <w:rPr>
                <w:rFonts w:ascii="Times New Roman" w:eastAsia="Times New Roman" w:hAnsi="Times New Roman" w:cs="Times New Roman"/>
                <w:sz w:val="28"/>
                <w:szCs w:val="28"/>
                <w:lang w:eastAsia="uk-UA"/>
              </w:rPr>
            </w:pPr>
          </w:p>
        </w:tc>
      </w:tr>
      <w:tr w:rsidR="00272A9A" w:rsidRPr="00E9660A" w:rsidTr="005D6530">
        <w:tc>
          <w:tcPr>
            <w:tcW w:w="567" w:type="dxa"/>
          </w:tcPr>
          <w:p w:rsidR="00272A9A" w:rsidRPr="00E9660A" w:rsidRDefault="00272A9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72A9A" w:rsidRPr="004D3EA6" w:rsidRDefault="00BE1CFF" w:rsidP="00E9660A">
            <w:pPr>
              <w:ind w:firstLine="0"/>
              <w:textAlignment w:val="baseline"/>
              <w:rPr>
                <w:rFonts w:ascii="Times New Roman" w:eastAsia="Times New Roman" w:hAnsi="Times New Roman" w:cs="Times New Roman"/>
                <w:sz w:val="28"/>
                <w:szCs w:val="28"/>
                <w:lang w:eastAsia="uk-UA"/>
              </w:rPr>
            </w:pPr>
            <w:r w:rsidRPr="004D3EA6">
              <w:rPr>
                <w:rFonts w:ascii="Times New Roman" w:eastAsia="Times New Roman" w:hAnsi="Times New Roman" w:cs="Times New Roman"/>
                <w:sz w:val="28"/>
                <w:szCs w:val="28"/>
                <w:lang w:eastAsia="uk-UA"/>
              </w:rPr>
              <w:t>Відповідно до</w:t>
            </w:r>
            <w:r w:rsidR="008B05B2" w:rsidRPr="004D3EA6">
              <w:rPr>
                <w:rFonts w:ascii="Times New Roman" w:eastAsia="Times New Roman" w:hAnsi="Times New Roman" w:cs="Times New Roman"/>
                <w:sz w:val="28"/>
                <w:szCs w:val="28"/>
                <w:lang w:eastAsia="uk-UA"/>
              </w:rPr>
              <w:t xml:space="preserve"> </w:t>
            </w:r>
            <w:r w:rsidR="008B05B2" w:rsidRPr="004D3EA6">
              <w:rPr>
                <w:rFonts w:ascii="Times New Roman" w:eastAsia="Times New Roman" w:hAnsi="Times New Roman" w:cs="Times New Roman"/>
                <w:b/>
                <w:sz w:val="28"/>
                <w:szCs w:val="28"/>
                <w:lang w:eastAsia="uk-UA"/>
              </w:rPr>
              <w:t>Закон</w:t>
            </w:r>
            <w:r w:rsidRPr="004D3EA6">
              <w:rPr>
                <w:rFonts w:ascii="Times New Roman" w:eastAsia="Times New Roman" w:hAnsi="Times New Roman" w:cs="Times New Roman"/>
                <w:b/>
                <w:sz w:val="28"/>
                <w:szCs w:val="28"/>
                <w:lang w:eastAsia="uk-UA"/>
              </w:rPr>
              <w:t>у</w:t>
            </w:r>
            <w:r w:rsidR="008B05B2" w:rsidRPr="004D3EA6">
              <w:rPr>
                <w:rFonts w:ascii="Times New Roman" w:eastAsia="Times New Roman" w:hAnsi="Times New Roman" w:cs="Times New Roman"/>
                <w:b/>
                <w:sz w:val="28"/>
                <w:szCs w:val="28"/>
                <w:lang w:eastAsia="uk-UA"/>
              </w:rPr>
              <w:t xml:space="preserve"> України «Про державну службу»</w:t>
            </w:r>
            <w:r w:rsidR="00374EDC" w:rsidRPr="004D3EA6">
              <w:rPr>
                <w:rFonts w:ascii="Times New Roman" w:eastAsia="Times New Roman" w:hAnsi="Times New Roman" w:cs="Times New Roman"/>
                <w:sz w:val="28"/>
                <w:szCs w:val="28"/>
                <w:lang w:eastAsia="uk-UA"/>
              </w:rPr>
              <w:t>:</w:t>
            </w:r>
          </w:p>
          <w:p w:rsidR="00F505A3" w:rsidRPr="004D3EA6" w:rsidRDefault="00F505A3" w:rsidP="00E9660A">
            <w:pPr>
              <w:pStyle w:val="ab"/>
              <w:ind w:left="40" w:firstLine="567"/>
              <w:textAlignment w:val="baseline"/>
              <w:rPr>
                <w:rFonts w:ascii="Times New Roman" w:eastAsia="Times New Roman" w:hAnsi="Times New Roman" w:cs="Times New Roman"/>
                <w:sz w:val="28"/>
                <w:szCs w:val="28"/>
                <w:lang w:eastAsia="uk-UA"/>
              </w:rPr>
            </w:pPr>
          </w:p>
          <w:p w:rsidR="00456815" w:rsidRPr="004D3EA6" w:rsidRDefault="00456815" w:rsidP="00E9660A">
            <w:pPr>
              <w:pStyle w:val="ab"/>
              <w:ind w:left="40" w:firstLine="567"/>
              <w:textAlignment w:val="baseline"/>
              <w:rPr>
                <w:rFonts w:ascii="Times New Roman" w:eastAsia="Times New Roman" w:hAnsi="Times New Roman" w:cs="Times New Roman"/>
                <w:sz w:val="28"/>
                <w:szCs w:val="28"/>
                <w:lang w:eastAsia="uk-UA"/>
              </w:rPr>
            </w:pPr>
            <w:r w:rsidRPr="004D3EA6">
              <w:rPr>
                <w:rFonts w:ascii="Times New Roman" w:eastAsia="Times New Roman" w:hAnsi="Times New Roman" w:cs="Times New Roman"/>
                <w:sz w:val="28"/>
                <w:szCs w:val="28"/>
                <w:lang w:eastAsia="uk-UA"/>
              </w:rPr>
              <w:t>д</w:t>
            </w:r>
            <w:r w:rsidR="008B05B2" w:rsidRPr="004D3EA6">
              <w:rPr>
                <w:rFonts w:ascii="Times New Roman" w:eastAsia="Times New Roman" w:hAnsi="Times New Roman" w:cs="Times New Roman"/>
                <w:sz w:val="28"/>
                <w:szCs w:val="28"/>
                <w:lang w:eastAsia="uk-UA"/>
              </w:rPr>
              <w:t>ержавна служба здійснюєтьс</w:t>
            </w:r>
            <w:r w:rsidRPr="004D3EA6">
              <w:rPr>
                <w:rFonts w:ascii="Times New Roman" w:eastAsia="Times New Roman" w:hAnsi="Times New Roman" w:cs="Times New Roman"/>
                <w:sz w:val="28"/>
                <w:szCs w:val="28"/>
                <w:lang w:eastAsia="uk-UA"/>
              </w:rPr>
              <w:t>я</w:t>
            </w:r>
            <w:r w:rsidR="00BE1CFF" w:rsidRPr="004D3EA6">
              <w:rPr>
                <w:rFonts w:ascii="Times New Roman" w:eastAsia="Times New Roman" w:hAnsi="Times New Roman" w:cs="Times New Roman"/>
                <w:sz w:val="28"/>
                <w:szCs w:val="28"/>
                <w:lang w:eastAsia="uk-UA"/>
              </w:rPr>
              <w:t>,</w:t>
            </w:r>
            <w:r w:rsidRPr="004D3EA6">
              <w:rPr>
                <w:rFonts w:ascii="Times New Roman" w:eastAsia="Times New Roman" w:hAnsi="Times New Roman" w:cs="Times New Roman"/>
                <w:sz w:val="28"/>
                <w:szCs w:val="28"/>
                <w:lang w:eastAsia="uk-UA"/>
              </w:rPr>
              <w:t xml:space="preserve"> </w:t>
            </w:r>
            <w:r w:rsidR="00BE1CFF" w:rsidRPr="004D3EA6">
              <w:rPr>
                <w:rFonts w:ascii="Times New Roman" w:eastAsia="Times New Roman" w:hAnsi="Times New Roman" w:cs="Times New Roman"/>
                <w:sz w:val="28"/>
                <w:szCs w:val="28"/>
                <w:lang w:eastAsia="uk-UA"/>
              </w:rPr>
              <w:t xml:space="preserve">зокрема, </w:t>
            </w:r>
            <w:r w:rsidRPr="004D3EA6">
              <w:rPr>
                <w:rFonts w:ascii="Times New Roman" w:eastAsia="Times New Roman" w:hAnsi="Times New Roman" w:cs="Times New Roman"/>
                <w:sz w:val="28"/>
                <w:szCs w:val="28"/>
                <w:lang w:eastAsia="uk-UA"/>
              </w:rPr>
              <w:t>з дотриманням принцип</w:t>
            </w:r>
            <w:r w:rsidR="00BE1CFF" w:rsidRPr="004D3EA6">
              <w:rPr>
                <w:rFonts w:ascii="Times New Roman" w:eastAsia="Times New Roman" w:hAnsi="Times New Roman" w:cs="Times New Roman"/>
                <w:sz w:val="28"/>
                <w:szCs w:val="28"/>
                <w:lang w:eastAsia="uk-UA"/>
              </w:rPr>
              <w:t>у</w:t>
            </w:r>
            <w:r w:rsidRPr="004D3EA6">
              <w:rPr>
                <w:rFonts w:ascii="Times New Roman" w:eastAsia="Times New Roman" w:hAnsi="Times New Roman" w:cs="Times New Roman"/>
                <w:sz w:val="28"/>
                <w:szCs w:val="28"/>
                <w:lang w:eastAsia="uk-UA"/>
              </w:rPr>
              <w:t xml:space="preserve"> професіоналізму</w:t>
            </w:r>
            <w:r w:rsidR="00BE1CFF" w:rsidRPr="004D3EA6">
              <w:rPr>
                <w:rFonts w:ascii="Times New Roman" w:eastAsia="Times New Roman" w:hAnsi="Times New Roman" w:cs="Times New Roman"/>
                <w:sz w:val="28"/>
                <w:szCs w:val="28"/>
                <w:lang w:eastAsia="uk-UA"/>
              </w:rPr>
              <w:t>, що означає</w:t>
            </w:r>
            <w:r w:rsidRPr="004D3EA6">
              <w:rPr>
                <w:rFonts w:ascii="Times New Roman" w:eastAsia="Times New Roman" w:hAnsi="Times New Roman" w:cs="Times New Roman"/>
                <w:sz w:val="28"/>
                <w:szCs w:val="28"/>
                <w:lang w:eastAsia="uk-UA"/>
              </w:rPr>
              <w:t xml:space="preserve"> компетентне, об</w:t>
            </w:r>
            <w:r w:rsidR="00BE1CFF" w:rsidRPr="004D3EA6">
              <w:rPr>
                <w:rFonts w:ascii="Times New Roman" w:eastAsia="Times New Roman" w:hAnsi="Times New Roman" w:cs="Times New Roman"/>
                <w:sz w:val="28"/>
                <w:szCs w:val="28"/>
                <w:lang w:eastAsia="uk-UA"/>
              </w:rPr>
              <w:t>’</w:t>
            </w:r>
            <w:r w:rsidRPr="004D3EA6">
              <w:rPr>
                <w:rFonts w:ascii="Times New Roman" w:eastAsia="Times New Roman" w:hAnsi="Times New Roman" w:cs="Times New Roman"/>
                <w:sz w:val="28"/>
                <w:szCs w:val="28"/>
                <w:lang w:eastAsia="uk-UA"/>
              </w:rPr>
              <w:t>єктивне і неупер</w:t>
            </w:r>
            <w:r w:rsidR="00BE1CFF" w:rsidRPr="004D3EA6">
              <w:rPr>
                <w:rFonts w:ascii="Times New Roman" w:eastAsia="Times New Roman" w:hAnsi="Times New Roman" w:cs="Times New Roman"/>
                <w:sz w:val="28"/>
                <w:szCs w:val="28"/>
                <w:lang w:eastAsia="uk-UA"/>
              </w:rPr>
              <w:t>еджене виконання посадових обов’</w:t>
            </w:r>
            <w:r w:rsidRPr="004D3EA6">
              <w:rPr>
                <w:rFonts w:ascii="Times New Roman" w:eastAsia="Times New Roman" w:hAnsi="Times New Roman" w:cs="Times New Roman"/>
                <w:sz w:val="28"/>
                <w:szCs w:val="28"/>
                <w:lang w:eastAsia="uk-UA"/>
              </w:rPr>
              <w:t xml:space="preserve">язків, постійне підвищення державним службовцем рівня своєї професійної компетентності, </w:t>
            </w:r>
            <w:r w:rsidRPr="004D3EA6">
              <w:rPr>
                <w:rFonts w:ascii="Times New Roman" w:eastAsia="Times New Roman" w:hAnsi="Times New Roman" w:cs="Times New Roman"/>
                <w:b/>
                <w:sz w:val="28"/>
                <w:szCs w:val="28"/>
                <w:lang w:eastAsia="uk-UA"/>
              </w:rPr>
              <w:t>вільне володіння державною мовою і, за потреби, регіональною мовою або мовою національних меншин, визначеною відповідно до закону</w:t>
            </w:r>
            <w:r w:rsidRPr="004D3EA6">
              <w:rPr>
                <w:rFonts w:ascii="Times New Roman" w:eastAsia="Times New Roman" w:hAnsi="Times New Roman" w:cs="Times New Roman"/>
                <w:sz w:val="28"/>
                <w:szCs w:val="28"/>
                <w:lang w:eastAsia="uk-UA"/>
              </w:rPr>
              <w:t xml:space="preserve"> (пункт 3 частини 1 статті 4)</w:t>
            </w:r>
            <w:r w:rsidR="007D6587">
              <w:rPr>
                <w:rFonts w:ascii="Times New Roman" w:eastAsia="Times New Roman" w:hAnsi="Times New Roman" w:cs="Times New Roman"/>
                <w:sz w:val="28"/>
                <w:szCs w:val="28"/>
                <w:lang w:eastAsia="uk-UA"/>
              </w:rPr>
              <w:t>;</w:t>
            </w:r>
          </w:p>
          <w:p w:rsidR="00F505A3" w:rsidRPr="004D3EA6" w:rsidRDefault="00F505A3" w:rsidP="00E9660A">
            <w:pPr>
              <w:pStyle w:val="ab"/>
              <w:ind w:left="40" w:firstLine="567"/>
              <w:textAlignment w:val="baseline"/>
              <w:rPr>
                <w:rFonts w:ascii="Times New Roman" w:hAnsi="Times New Roman" w:cs="Times New Roman"/>
                <w:color w:val="000000"/>
                <w:sz w:val="28"/>
                <w:szCs w:val="28"/>
                <w:shd w:val="clear" w:color="auto" w:fill="FFFFFF"/>
              </w:rPr>
            </w:pPr>
          </w:p>
          <w:p w:rsidR="00BE1CFF" w:rsidRPr="004D3EA6" w:rsidRDefault="00BE1CFF" w:rsidP="00E9660A">
            <w:pPr>
              <w:pStyle w:val="ab"/>
              <w:ind w:left="40" w:firstLine="567"/>
              <w:textAlignment w:val="baseline"/>
              <w:rPr>
                <w:rFonts w:ascii="Times New Roman" w:eastAsia="Times New Roman" w:hAnsi="Times New Roman" w:cs="Times New Roman"/>
                <w:sz w:val="28"/>
                <w:szCs w:val="28"/>
                <w:lang w:eastAsia="uk-UA"/>
              </w:rPr>
            </w:pPr>
            <w:r w:rsidRPr="004D3EA6">
              <w:rPr>
                <w:rFonts w:ascii="Times New Roman" w:hAnsi="Times New Roman" w:cs="Times New Roman"/>
                <w:color w:val="000000"/>
                <w:sz w:val="28"/>
                <w:szCs w:val="28"/>
                <w:shd w:val="clear" w:color="auto" w:fill="FFFFFF"/>
              </w:rPr>
              <w:t xml:space="preserve">центральний орган виконавчої влади, що забезпечує формування та реалізує державну політику у сфері державної служби, зокрема, організовує із залученням навчальних закладів навчання державних службовців з метою </w:t>
            </w:r>
            <w:r w:rsidRPr="004D3EA6">
              <w:rPr>
                <w:rFonts w:ascii="Times New Roman" w:hAnsi="Times New Roman" w:cs="Times New Roman"/>
                <w:b/>
                <w:color w:val="000000"/>
                <w:sz w:val="28"/>
                <w:szCs w:val="28"/>
                <w:shd w:val="clear" w:color="auto" w:fill="FFFFFF"/>
              </w:rPr>
              <w:t>удосконалення рівня володіння ними державною мовою, регіональною мовою або мовою національних меншин</w:t>
            </w:r>
            <w:r w:rsidRPr="004D3EA6">
              <w:rPr>
                <w:rFonts w:ascii="Times New Roman" w:hAnsi="Times New Roman" w:cs="Times New Roman"/>
                <w:color w:val="000000"/>
                <w:sz w:val="28"/>
                <w:szCs w:val="28"/>
                <w:shd w:val="clear" w:color="auto" w:fill="FFFFFF"/>
              </w:rPr>
              <w:t xml:space="preserve">, а також іноземною мовою, яка є офіційною мовою Ради Європи, у </w:t>
            </w:r>
            <w:r w:rsidRPr="004D3EA6">
              <w:rPr>
                <w:rFonts w:ascii="Times New Roman" w:hAnsi="Times New Roman" w:cs="Times New Roman"/>
                <w:color w:val="000000"/>
                <w:sz w:val="28"/>
                <w:szCs w:val="28"/>
                <w:shd w:val="clear" w:color="auto" w:fill="FFFFFF"/>
              </w:rPr>
              <w:lastRenderedPageBreak/>
              <w:t>випадках, якщо володіння такою мовою є обов’язковим відповідно до цього Закону (пункт</w:t>
            </w:r>
            <w:r w:rsidR="009B4EFE" w:rsidRPr="004D3EA6">
              <w:rPr>
                <w:rFonts w:ascii="Times New Roman" w:hAnsi="Times New Roman" w:cs="Times New Roman"/>
                <w:color w:val="000000"/>
                <w:sz w:val="28"/>
                <w:szCs w:val="28"/>
                <w:shd w:val="clear" w:color="auto" w:fill="FFFFFF"/>
              </w:rPr>
              <w:t> </w:t>
            </w:r>
            <w:r w:rsidRPr="004D3EA6">
              <w:rPr>
                <w:rFonts w:ascii="Times New Roman" w:hAnsi="Times New Roman" w:cs="Times New Roman"/>
                <w:color w:val="000000"/>
                <w:sz w:val="28"/>
                <w:szCs w:val="28"/>
                <w:shd w:val="clear" w:color="auto" w:fill="FFFFFF"/>
              </w:rPr>
              <w:t>6 частини 3 статті 13</w:t>
            </w:r>
            <w:r w:rsidR="009B4EFE" w:rsidRPr="004D3EA6">
              <w:rPr>
                <w:rFonts w:ascii="Times New Roman" w:hAnsi="Times New Roman" w:cs="Times New Roman"/>
                <w:color w:val="000000"/>
                <w:sz w:val="28"/>
                <w:szCs w:val="28"/>
                <w:shd w:val="clear" w:color="auto" w:fill="FFFFFF"/>
              </w:rPr>
              <w:t>);</w:t>
            </w:r>
          </w:p>
          <w:p w:rsidR="00374EDC" w:rsidRPr="004D3EA6" w:rsidRDefault="00374EDC" w:rsidP="00E9660A">
            <w:pPr>
              <w:pStyle w:val="ab"/>
              <w:ind w:left="40" w:firstLine="567"/>
              <w:textAlignment w:val="baseline"/>
              <w:rPr>
                <w:rFonts w:ascii="Times New Roman" w:hAnsi="Times New Roman" w:cs="Times New Roman"/>
                <w:color w:val="000000"/>
                <w:sz w:val="28"/>
                <w:szCs w:val="28"/>
                <w:shd w:val="clear" w:color="auto" w:fill="FFFFFF"/>
              </w:rPr>
            </w:pPr>
          </w:p>
          <w:p w:rsidR="00BE1CFF" w:rsidRPr="004D3EA6" w:rsidRDefault="00BE1CFF" w:rsidP="00E9660A">
            <w:pPr>
              <w:pStyle w:val="ab"/>
              <w:ind w:left="40" w:firstLine="567"/>
              <w:textAlignment w:val="baseline"/>
              <w:rPr>
                <w:rFonts w:ascii="Times New Roman" w:eastAsia="Times New Roman" w:hAnsi="Times New Roman" w:cs="Times New Roman"/>
                <w:sz w:val="28"/>
                <w:szCs w:val="28"/>
                <w:lang w:eastAsia="uk-UA"/>
              </w:rPr>
            </w:pPr>
            <w:r w:rsidRPr="004D3EA6">
              <w:rPr>
                <w:rFonts w:ascii="Times New Roman" w:hAnsi="Times New Roman" w:cs="Times New Roman"/>
                <w:color w:val="000000"/>
                <w:sz w:val="28"/>
                <w:szCs w:val="28"/>
                <w:shd w:val="clear" w:color="auto" w:fill="FFFFFF"/>
              </w:rPr>
              <w:t xml:space="preserve">керівник державної служби здійснює у тому числі планування навчання персоналу державного органу з метою </w:t>
            </w:r>
            <w:r w:rsidRPr="004D3EA6">
              <w:rPr>
                <w:rFonts w:ascii="Times New Roman" w:hAnsi="Times New Roman" w:cs="Times New Roman"/>
                <w:b/>
                <w:color w:val="000000"/>
                <w:sz w:val="28"/>
                <w:szCs w:val="28"/>
                <w:shd w:val="clear" w:color="auto" w:fill="FFFFFF"/>
              </w:rPr>
              <w:t>вдосконалення рівня володіння державними службовцями державною мовою, регіональною мовою або мовою національних меншин</w:t>
            </w:r>
            <w:r w:rsidRPr="004D3EA6">
              <w:rPr>
                <w:rFonts w:ascii="Times New Roman" w:hAnsi="Times New Roman" w:cs="Times New Roman"/>
                <w:color w:val="000000"/>
                <w:sz w:val="28"/>
                <w:szCs w:val="28"/>
                <w:shd w:val="clear" w:color="auto" w:fill="FFFFFF"/>
              </w:rPr>
              <w:t>, визначеною відповідно до закону, а також іноземною мовою, яка є однією з офіційних мов Ради Європи, у випадках, якщо володіння такою мовою є обов’язковим відповідно до цього Закону (пункт 2 частини 2 статті 17)</w:t>
            </w:r>
            <w:r w:rsidR="009B4EFE" w:rsidRPr="004D3EA6">
              <w:rPr>
                <w:rFonts w:ascii="Times New Roman" w:hAnsi="Times New Roman" w:cs="Times New Roman"/>
                <w:color w:val="000000"/>
                <w:sz w:val="28"/>
                <w:szCs w:val="28"/>
                <w:shd w:val="clear" w:color="auto" w:fill="FFFFFF"/>
              </w:rPr>
              <w:t>.</w:t>
            </w:r>
          </w:p>
          <w:p w:rsidR="00DB2AA6" w:rsidRPr="004D3EA6" w:rsidRDefault="00DB2AA6" w:rsidP="00E9660A">
            <w:pPr>
              <w:pStyle w:val="ab"/>
              <w:ind w:left="0" w:firstLine="567"/>
              <w:textAlignment w:val="baseline"/>
              <w:rPr>
                <w:rFonts w:ascii="Times New Roman" w:eastAsia="Times New Roman" w:hAnsi="Times New Roman" w:cs="Times New Roman"/>
                <w:sz w:val="28"/>
                <w:szCs w:val="28"/>
                <w:lang w:eastAsia="uk-UA"/>
              </w:rPr>
            </w:pPr>
          </w:p>
        </w:tc>
      </w:tr>
      <w:tr w:rsidR="00DB2AA6" w:rsidRPr="00E9660A" w:rsidTr="005D6530">
        <w:tc>
          <w:tcPr>
            <w:tcW w:w="567" w:type="dxa"/>
          </w:tcPr>
          <w:p w:rsidR="00DB2AA6" w:rsidRPr="00E9660A" w:rsidRDefault="00DB2AA6"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DB2AA6" w:rsidRPr="00E9660A" w:rsidRDefault="00DB2AA6" w:rsidP="00E9660A">
            <w:pPr>
              <w:shd w:val="clear" w:color="auto" w:fill="FFFFFF"/>
              <w:ind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Відповідно до </w:t>
            </w:r>
            <w:r w:rsidRPr="00E9660A">
              <w:rPr>
                <w:rFonts w:ascii="Times New Roman" w:eastAsia="Times New Roman" w:hAnsi="Times New Roman" w:cs="Times New Roman"/>
                <w:b/>
                <w:bCs/>
                <w:sz w:val="28"/>
                <w:szCs w:val="28"/>
                <w:lang w:eastAsia="uk-UA"/>
              </w:rPr>
              <w:t>Закону України «Про видавничу справу»</w:t>
            </w:r>
            <w:r w:rsidRPr="00E9660A">
              <w:rPr>
                <w:rFonts w:ascii="Times New Roman" w:eastAsia="Times New Roman" w:hAnsi="Times New Roman" w:cs="Times New Roman"/>
                <w:bCs/>
                <w:sz w:val="28"/>
                <w:szCs w:val="28"/>
                <w:lang w:eastAsia="uk-UA"/>
              </w:rPr>
              <w:t>:</w:t>
            </w:r>
          </w:p>
          <w:p w:rsidR="00374EDC" w:rsidRPr="00E9660A" w:rsidRDefault="00374EDC" w:rsidP="00E9660A">
            <w:pPr>
              <w:shd w:val="clear" w:color="auto" w:fill="FFFFFF"/>
              <w:textAlignment w:val="baseline"/>
              <w:rPr>
                <w:rFonts w:ascii="Times New Roman" w:eastAsia="Times New Roman" w:hAnsi="Times New Roman" w:cs="Times New Roman"/>
                <w:bCs/>
                <w:sz w:val="28"/>
                <w:szCs w:val="28"/>
                <w:lang w:eastAsia="uk-UA"/>
              </w:rPr>
            </w:pPr>
          </w:p>
          <w:p w:rsidR="00DB2AA6" w:rsidRPr="00E9660A" w:rsidRDefault="00DB2AA6" w:rsidP="00E9660A">
            <w:pPr>
              <w:shd w:val="clear" w:color="auto" w:fill="FFFFFF"/>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видавнича справа спрямована, у тому числі на випуск видань мовами національних меншин України для задоволення їхніх культурно-освітніх потреб (статт</w:t>
            </w:r>
            <w:r w:rsidR="007D6587">
              <w:rPr>
                <w:rFonts w:ascii="Times New Roman" w:eastAsia="Times New Roman" w:hAnsi="Times New Roman" w:cs="Times New Roman"/>
                <w:bCs/>
                <w:sz w:val="28"/>
                <w:szCs w:val="28"/>
                <w:lang w:eastAsia="uk-UA"/>
              </w:rPr>
              <w:t>я</w:t>
            </w:r>
            <w:r w:rsidRPr="00E9660A">
              <w:rPr>
                <w:rFonts w:ascii="Times New Roman" w:eastAsia="Times New Roman" w:hAnsi="Times New Roman" w:cs="Times New Roman"/>
                <w:bCs/>
                <w:sz w:val="28"/>
                <w:szCs w:val="28"/>
                <w:lang w:eastAsia="uk-UA"/>
              </w:rPr>
              <w:t xml:space="preserve"> 3);</w:t>
            </w:r>
          </w:p>
          <w:p w:rsidR="00374EDC" w:rsidRPr="00E9660A" w:rsidRDefault="00374EDC" w:rsidP="00E9660A">
            <w:pPr>
              <w:textAlignment w:val="baseline"/>
              <w:rPr>
                <w:rFonts w:ascii="Times New Roman" w:eastAsia="Times New Roman" w:hAnsi="Times New Roman" w:cs="Times New Roman"/>
                <w:b/>
                <w:bCs/>
                <w:sz w:val="28"/>
                <w:szCs w:val="28"/>
                <w:lang w:eastAsia="uk-UA"/>
              </w:rPr>
            </w:pPr>
          </w:p>
          <w:p w:rsidR="00DB2AA6" w:rsidRPr="00E9660A" w:rsidRDefault="00DB2AA6" w:rsidP="00E9660A">
            <w:pPr>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
                <w:bCs/>
                <w:sz w:val="28"/>
                <w:szCs w:val="28"/>
                <w:lang w:eastAsia="uk-UA"/>
              </w:rPr>
              <w:t>державна політика підтримки культур національних меншин</w:t>
            </w:r>
            <w:r w:rsidRPr="00E9660A">
              <w:rPr>
                <w:rFonts w:ascii="Times New Roman" w:eastAsia="Times New Roman" w:hAnsi="Times New Roman" w:cs="Times New Roman"/>
                <w:bCs/>
                <w:sz w:val="28"/>
                <w:szCs w:val="28"/>
                <w:lang w:eastAsia="uk-UA"/>
              </w:rPr>
              <w:t xml:space="preserve"> у видавничій справі здійснюється через відповідні органи виконавчої влади із залученням національно-культурних товариств, а також Українського інституту книги в межах повноважень, визначених законом та статутом (частина 3 статті 5);</w:t>
            </w:r>
          </w:p>
          <w:p w:rsidR="00374EDC" w:rsidRPr="00E9660A" w:rsidRDefault="00374EDC" w:rsidP="00E9660A">
            <w:pPr>
              <w:textAlignment w:val="baseline"/>
              <w:rPr>
                <w:rFonts w:ascii="Times New Roman" w:eastAsia="Times New Roman" w:hAnsi="Times New Roman" w:cs="Times New Roman"/>
                <w:bCs/>
                <w:sz w:val="28"/>
                <w:szCs w:val="28"/>
                <w:lang w:eastAsia="uk-UA"/>
              </w:rPr>
            </w:pPr>
          </w:p>
          <w:p w:rsidR="00DB2AA6" w:rsidRPr="00E9660A" w:rsidRDefault="00DB2AA6" w:rsidP="00E9660A">
            <w:pPr>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держава надає підтримку видавництвам, видавничим організаціям, поліграфічним та книготорговельним підприємствам, що випускають або розповсюджують не менше 50 відсотків продукції державною мовою </w:t>
            </w:r>
            <w:r w:rsidRPr="00E9660A">
              <w:rPr>
                <w:rFonts w:ascii="Times New Roman" w:eastAsia="Times New Roman" w:hAnsi="Times New Roman" w:cs="Times New Roman"/>
                <w:b/>
                <w:bCs/>
                <w:sz w:val="28"/>
                <w:szCs w:val="28"/>
                <w:lang w:eastAsia="uk-UA"/>
              </w:rPr>
              <w:t xml:space="preserve">та малотиражні (до 5 тисяч примірників) видання мовами нечисленних національних меншин </w:t>
            </w:r>
            <w:r w:rsidRPr="00E9660A">
              <w:rPr>
                <w:rFonts w:ascii="Times New Roman" w:eastAsia="Times New Roman" w:hAnsi="Times New Roman" w:cs="Times New Roman"/>
                <w:bCs/>
                <w:sz w:val="28"/>
                <w:szCs w:val="28"/>
                <w:lang w:eastAsia="uk-UA"/>
              </w:rPr>
              <w:t xml:space="preserve">… Така підтримка надається і при вивезенні видавничої продукції, випущеної в Україні, та при ввезенні видавничої продукції вітчизняних видавців, виданої українською мовою </w:t>
            </w:r>
            <w:r w:rsidRPr="00E9660A">
              <w:rPr>
                <w:rFonts w:ascii="Times New Roman" w:eastAsia="Times New Roman" w:hAnsi="Times New Roman" w:cs="Times New Roman"/>
                <w:b/>
                <w:bCs/>
                <w:sz w:val="28"/>
                <w:szCs w:val="28"/>
                <w:lang w:eastAsia="uk-UA"/>
              </w:rPr>
              <w:t>та мовами нечисленних національних меншин</w:t>
            </w:r>
            <w:r w:rsidRPr="00E9660A">
              <w:rPr>
                <w:rFonts w:ascii="Times New Roman" w:eastAsia="Times New Roman" w:hAnsi="Times New Roman" w:cs="Times New Roman"/>
                <w:bCs/>
                <w:sz w:val="28"/>
                <w:szCs w:val="28"/>
                <w:lang w:eastAsia="uk-UA"/>
              </w:rPr>
              <w:t xml:space="preserve"> … (частина 3 статті 6);</w:t>
            </w:r>
          </w:p>
          <w:p w:rsidR="00374EDC" w:rsidRPr="00E9660A" w:rsidRDefault="00374EDC" w:rsidP="00E9660A">
            <w:pPr>
              <w:textAlignment w:val="baseline"/>
              <w:rPr>
                <w:rFonts w:ascii="Times New Roman" w:eastAsia="Times New Roman" w:hAnsi="Times New Roman" w:cs="Times New Roman"/>
                <w:sz w:val="28"/>
                <w:szCs w:val="28"/>
                <w:lang w:eastAsia="uk-UA"/>
              </w:rPr>
            </w:pPr>
          </w:p>
          <w:p w:rsidR="00DB2AA6" w:rsidRPr="00E9660A" w:rsidRDefault="00DB2AA6" w:rsidP="00E9660A">
            <w:pPr>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держава заохочує здійснення видавничої діяльності, виготовлення і розповсюдження видавничої продукції державною мовою та мовами національних меншин, що проживають в Україні (частина 3 статті 8)</w:t>
            </w:r>
            <w:r w:rsidR="00E423B6" w:rsidRPr="00E9660A">
              <w:rPr>
                <w:rFonts w:ascii="Times New Roman" w:eastAsia="Times New Roman" w:hAnsi="Times New Roman" w:cs="Times New Roman"/>
                <w:sz w:val="28"/>
                <w:szCs w:val="28"/>
                <w:lang w:eastAsia="uk-UA"/>
              </w:rPr>
              <w:t>.</w:t>
            </w:r>
          </w:p>
          <w:p w:rsidR="00E423B6" w:rsidRPr="00E9660A" w:rsidRDefault="00E423B6" w:rsidP="004D3EA6">
            <w:pPr>
              <w:textAlignment w:val="baseline"/>
              <w:rPr>
                <w:rFonts w:ascii="Times New Roman" w:eastAsia="Times New Roman" w:hAnsi="Times New Roman" w:cs="Times New Roman"/>
                <w:sz w:val="28"/>
                <w:szCs w:val="28"/>
                <w:lang w:eastAsia="uk-UA"/>
              </w:rPr>
            </w:pPr>
          </w:p>
        </w:tc>
      </w:tr>
      <w:tr w:rsidR="00DB2AA6" w:rsidRPr="00E9660A" w:rsidTr="005D6530">
        <w:tc>
          <w:tcPr>
            <w:tcW w:w="567" w:type="dxa"/>
          </w:tcPr>
          <w:p w:rsidR="00DB2AA6" w:rsidRPr="00E9660A" w:rsidRDefault="00DB2AA6"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DB2AA6" w:rsidRPr="00E9660A" w:rsidRDefault="00E423B6" w:rsidP="00E9660A">
            <w:pPr>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Відповідно до </w:t>
            </w:r>
            <w:r w:rsidRPr="00E9660A">
              <w:rPr>
                <w:rFonts w:ascii="Times New Roman" w:eastAsia="Times New Roman" w:hAnsi="Times New Roman" w:cs="Times New Roman"/>
                <w:b/>
                <w:sz w:val="28"/>
                <w:szCs w:val="28"/>
                <w:lang w:eastAsia="uk-UA"/>
              </w:rPr>
              <w:t>Закону України «Про Суспільне телебачення і радіомовлення України»</w:t>
            </w:r>
            <w:r w:rsidR="007728BE" w:rsidRPr="00E9660A">
              <w:rPr>
                <w:rFonts w:ascii="Times New Roman" w:eastAsia="Times New Roman" w:hAnsi="Times New Roman" w:cs="Times New Roman"/>
                <w:sz w:val="28"/>
                <w:szCs w:val="28"/>
                <w:lang w:eastAsia="uk-UA"/>
              </w:rPr>
              <w:t>:</w:t>
            </w:r>
          </w:p>
          <w:p w:rsidR="00374EDC" w:rsidRPr="00E9660A" w:rsidRDefault="00374EDC" w:rsidP="00E9660A">
            <w:pPr>
              <w:ind w:firstLine="567"/>
              <w:textAlignment w:val="baseline"/>
              <w:rPr>
                <w:rFonts w:ascii="Times New Roman" w:eastAsia="Times New Roman" w:hAnsi="Times New Roman" w:cs="Times New Roman"/>
                <w:sz w:val="28"/>
                <w:szCs w:val="28"/>
                <w:lang w:eastAsia="uk-UA"/>
              </w:rPr>
            </w:pPr>
          </w:p>
          <w:p w:rsidR="007728BE" w:rsidRPr="00E9660A" w:rsidRDefault="007728BE" w:rsidP="00E9660A">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 xml:space="preserve">основними завданнями Національної суспільної телерадіокомпанії України є, зокрема, «сприяння консолідації українського суспільства» (пункт 2), «розвиток і зміцнення статусу української мови та культури, </w:t>
            </w:r>
            <w:r w:rsidRPr="003F472A">
              <w:rPr>
                <w:rFonts w:ascii="Times New Roman" w:eastAsia="Times New Roman" w:hAnsi="Times New Roman" w:cs="Times New Roman"/>
                <w:b/>
                <w:sz w:val="28"/>
                <w:szCs w:val="28"/>
                <w:lang w:eastAsia="uk-UA"/>
              </w:rPr>
              <w:t>сприяння розвитку мов і культур національних меншин</w:t>
            </w:r>
            <w:r w:rsidRPr="003F472A">
              <w:rPr>
                <w:rFonts w:ascii="Times New Roman" w:eastAsia="Times New Roman" w:hAnsi="Times New Roman" w:cs="Times New Roman"/>
                <w:sz w:val="28"/>
                <w:szCs w:val="28"/>
                <w:lang w:eastAsia="uk-UA"/>
              </w:rPr>
              <w:t xml:space="preserve">» (пункт 3), «сприяння </w:t>
            </w:r>
            <w:proofErr w:type="spellStart"/>
            <w:r w:rsidRPr="003F472A">
              <w:rPr>
                <w:rFonts w:ascii="Times New Roman" w:eastAsia="Times New Roman" w:hAnsi="Times New Roman" w:cs="Times New Roman"/>
                <w:sz w:val="28"/>
                <w:szCs w:val="28"/>
                <w:lang w:eastAsia="uk-UA"/>
              </w:rPr>
              <w:t>якнайповнішому</w:t>
            </w:r>
            <w:proofErr w:type="spellEnd"/>
            <w:r w:rsidRPr="003F472A">
              <w:rPr>
                <w:rFonts w:ascii="Times New Roman" w:eastAsia="Times New Roman" w:hAnsi="Times New Roman" w:cs="Times New Roman"/>
                <w:sz w:val="28"/>
                <w:szCs w:val="28"/>
                <w:lang w:eastAsia="uk-UA"/>
              </w:rPr>
              <w:t xml:space="preserve"> задоволенню інформаційних, культурних та освітніх потреб населення України, у тому числі шляхом створення та поширення економічних, історично-документальних, культурно-</w:t>
            </w:r>
            <w:r w:rsidRPr="003F472A">
              <w:rPr>
                <w:rFonts w:ascii="Times New Roman" w:eastAsia="Times New Roman" w:hAnsi="Times New Roman" w:cs="Times New Roman"/>
                <w:sz w:val="28"/>
                <w:szCs w:val="28"/>
                <w:lang w:eastAsia="uk-UA"/>
              </w:rPr>
              <w:lastRenderedPageBreak/>
              <w:t xml:space="preserve">мистецьких, навчально-пізнавальних, розважальних, спортивних програм, програм для дітей та молоді, людей з обмеженими фізичними можливостями, </w:t>
            </w:r>
            <w:r w:rsidRPr="003F472A">
              <w:rPr>
                <w:rFonts w:ascii="Times New Roman" w:eastAsia="Times New Roman" w:hAnsi="Times New Roman" w:cs="Times New Roman"/>
                <w:b/>
                <w:sz w:val="28"/>
                <w:szCs w:val="28"/>
                <w:lang w:eastAsia="uk-UA"/>
              </w:rPr>
              <w:t>національних меншин</w:t>
            </w:r>
            <w:r w:rsidRPr="003F472A">
              <w:rPr>
                <w:rFonts w:ascii="Times New Roman" w:eastAsia="Times New Roman" w:hAnsi="Times New Roman" w:cs="Times New Roman"/>
                <w:sz w:val="28"/>
                <w:szCs w:val="28"/>
                <w:lang w:eastAsia="uk-UA"/>
              </w:rPr>
              <w:t>, інших соціальних груп» (пункт 4 частини 1 статті 4);</w:t>
            </w:r>
          </w:p>
          <w:p w:rsidR="00374EDC" w:rsidRPr="00E9660A" w:rsidRDefault="00374EDC" w:rsidP="00E9660A">
            <w:pPr>
              <w:ind w:firstLine="567"/>
              <w:textAlignment w:val="baseline"/>
              <w:rPr>
                <w:rFonts w:ascii="Times New Roman" w:eastAsia="Times New Roman" w:hAnsi="Times New Roman" w:cs="Times New Roman"/>
                <w:sz w:val="28"/>
                <w:szCs w:val="28"/>
                <w:lang w:eastAsia="uk-UA"/>
              </w:rPr>
            </w:pPr>
          </w:p>
          <w:p w:rsidR="00875AD6" w:rsidRPr="00E9660A" w:rsidRDefault="00875AD6" w:rsidP="00E9660A">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одним з основним видів діяльності Національної суспільної телерадіокомпанії України є, зокрема, діяльність «у сфері забезпечення прав національних менши</w:t>
            </w:r>
            <w:r w:rsidR="007D6587">
              <w:rPr>
                <w:rFonts w:ascii="Times New Roman" w:eastAsia="Times New Roman" w:hAnsi="Times New Roman" w:cs="Times New Roman"/>
                <w:sz w:val="28"/>
                <w:szCs w:val="28"/>
                <w:lang w:eastAsia="uk-UA"/>
              </w:rPr>
              <w:t>н» (пункт 2 частини 1 статті 8).</w:t>
            </w:r>
          </w:p>
          <w:p w:rsidR="00875AD6" w:rsidRPr="00E9660A" w:rsidRDefault="00875AD6" w:rsidP="00E9660A">
            <w:pPr>
              <w:ind w:firstLine="567"/>
              <w:textAlignment w:val="baseline"/>
              <w:rPr>
                <w:rFonts w:ascii="Times New Roman" w:eastAsia="Times New Roman" w:hAnsi="Times New Roman" w:cs="Times New Roman"/>
                <w:sz w:val="28"/>
                <w:szCs w:val="28"/>
                <w:lang w:eastAsia="uk-UA"/>
              </w:rPr>
            </w:pPr>
          </w:p>
        </w:tc>
      </w:tr>
      <w:tr w:rsidR="00DB2AA6" w:rsidRPr="00E9660A" w:rsidTr="005D6530">
        <w:tc>
          <w:tcPr>
            <w:tcW w:w="567" w:type="dxa"/>
          </w:tcPr>
          <w:p w:rsidR="00DB2AA6" w:rsidRPr="00E9660A" w:rsidRDefault="00DB2AA6" w:rsidP="003F4797">
            <w:pPr>
              <w:ind w:firstLine="0"/>
              <w:textAlignment w:val="baseline"/>
              <w:rPr>
                <w:rFonts w:ascii="Times New Roman" w:eastAsia="Times New Roman" w:hAnsi="Times New Roman" w:cs="Times New Roman"/>
                <w:sz w:val="28"/>
                <w:szCs w:val="28"/>
                <w:lang w:eastAsia="uk-UA"/>
              </w:rPr>
            </w:pPr>
          </w:p>
        </w:tc>
        <w:tc>
          <w:tcPr>
            <w:tcW w:w="9072" w:type="dxa"/>
            <w:gridSpan w:val="2"/>
          </w:tcPr>
          <w:p w:rsidR="00DB2AA6" w:rsidRPr="00E9660A" w:rsidRDefault="00175992" w:rsidP="00E9660A">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 xml:space="preserve">Відповідно до статті 31 </w:t>
            </w:r>
            <w:r w:rsidRPr="003F472A">
              <w:rPr>
                <w:rFonts w:ascii="Times New Roman" w:eastAsia="Times New Roman" w:hAnsi="Times New Roman" w:cs="Times New Roman"/>
                <w:b/>
                <w:sz w:val="28"/>
                <w:szCs w:val="28"/>
                <w:lang w:eastAsia="uk-UA"/>
              </w:rPr>
              <w:t>Закону України «Про професійні спілки, їх права та гарантії діяльності»</w:t>
            </w:r>
            <w:r w:rsidRPr="003F472A">
              <w:rPr>
                <w:rFonts w:ascii="Times New Roman" w:eastAsia="Times New Roman" w:hAnsi="Times New Roman" w:cs="Times New Roman"/>
                <w:sz w:val="28"/>
                <w:szCs w:val="28"/>
                <w:lang w:eastAsia="uk-UA"/>
              </w:rPr>
              <w:t xml:space="preserve"> профспілки, їх об'єднання можуть брати участь у створенні умов для загальнодоступного користування громадянами надбаннями української національної культури, культур національних меншин, які проживають на території України, світової культури, свободи літературної, художньої, наукової, технічної творчості, соціального захисту працівників інтелектуальної сфери діяльності.</w:t>
            </w:r>
          </w:p>
          <w:p w:rsidR="00173834" w:rsidRPr="00E9660A" w:rsidRDefault="00173834" w:rsidP="00E9660A">
            <w:pPr>
              <w:ind w:firstLine="0"/>
              <w:textAlignment w:val="baseline"/>
              <w:rPr>
                <w:rFonts w:ascii="Times New Roman" w:eastAsia="Times New Roman" w:hAnsi="Times New Roman" w:cs="Times New Roman"/>
                <w:sz w:val="28"/>
                <w:szCs w:val="28"/>
                <w:lang w:eastAsia="uk-UA"/>
              </w:rPr>
            </w:pPr>
          </w:p>
        </w:tc>
      </w:tr>
      <w:tr w:rsidR="00173834" w:rsidRPr="00E9660A" w:rsidTr="005D6530">
        <w:tc>
          <w:tcPr>
            <w:tcW w:w="567" w:type="dxa"/>
          </w:tcPr>
          <w:p w:rsidR="00173834" w:rsidRPr="00E9660A" w:rsidRDefault="00173834"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73834" w:rsidRPr="00E9660A" w:rsidRDefault="00173834" w:rsidP="00E9660A">
            <w:pPr>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Відповідно до частини 5 статті 6 </w:t>
            </w:r>
            <w:r w:rsidRPr="00E9660A">
              <w:rPr>
                <w:rFonts w:ascii="Times New Roman" w:eastAsia="Times New Roman" w:hAnsi="Times New Roman" w:cs="Times New Roman"/>
                <w:b/>
                <w:sz w:val="28"/>
                <w:szCs w:val="28"/>
                <w:lang w:eastAsia="uk-UA"/>
              </w:rPr>
              <w:t>Закону України «Про географічні назви»</w:t>
            </w:r>
            <w:r w:rsidRPr="00E9660A">
              <w:rPr>
                <w:rFonts w:ascii="Times New Roman" w:eastAsia="Times New Roman" w:hAnsi="Times New Roman" w:cs="Times New Roman"/>
                <w:sz w:val="28"/>
                <w:szCs w:val="28"/>
                <w:lang w:eastAsia="uk-UA"/>
              </w:rPr>
              <w:t xml:space="preserve"> на покажчиках назв географічних об’єктів, призначених для міжнародного використання, а також у місцях компактного проживання національних меншин України поряд з назвою державною мовою може розміщуватися її </w:t>
            </w:r>
            <w:proofErr w:type="spellStart"/>
            <w:r w:rsidRPr="00E9660A">
              <w:rPr>
                <w:rFonts w:ascii="Times New Roman" w:eastAsia="Times New Roman" w:hAnsi="Times New Roman" w:cs="Times New Roman"/>
                <w:sz w:val="28"/>
                <w:szCs w:val="28"/>
                <w:lang w:eastAsia="uk-UA"/>
              </w:rPr>
              <w:t>латиноалфавітний</w:t>
            </w:r>
            <w:proofErr w:type="spellEnd"/>
            <w:r w:rsidRPr="00E9660A">
              <w:rPr>
                <w:rFonts w:ascii="Times New Roman" w:eastAsia="Times New Roman" w:hAnsi="Times New Roman" w:cs="Times New Roman"/>
                <w:sz w:val="28"/>
                <w:szCs w:val="28"/>
                <w:lang w:eastAsia="uk-UA"/>
              </w:rPr>
              <w:t xml:space="preserve"> відповідник або назва відповідною мовою. Назва іншою мовою розташовується під назвою державною мовою і подається не більшим за розміром шрифтом.</w:t>
            </w:r>
          </w:p>
          <w:p w:rsidR="00173834" w:rsidRPr="00E9660A" w:rsidRDefault="00173834" w:rsidP="00E9660A">
            <w:pPr>
              <w:ind w:firstLine="0"/>
              <w:textAlignment w:val="baseline"/>
              <w:rPr>
                <w:rFonts w:ascii="Times New Roman" w:eastAsia="Times New Roman" w:hAnsi="Times New Roman" w:cs="Times New Roman"/>
                <w:sz w:val="28"/>
                <w:szCs w:val="28"/>
                <w:lang w:eastAsia="uk-UA"/>
              </w:rPr>
            </w:pPr>
          </w:p>
        </w:tc>
      </w:tr>
      <w:tr w:rsidR="00173834" w:rsidRPr="00E9660A" w:rsidTr="005D6530">
        <w:trPr>
          <w:trHeight w:val="161"/>
        </w:trPr>
        <w:tc>
          <w:tcPr>
            <w:tcW w:w="567" w:type="dxa"/>
          </w:tcPr>
          <w:p w:rsidR="00173834" w:rsidRPr="00E9660A" w:rsidRDefault="00173834"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B47AA3" w:rsidRPr="00E9660A" w:rsidRDefault="00173834" w:rsidP="003F472A">
            <w:pPr>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Згідно з частиною 1 статті 6 Закону України </w:t>
            </w:r>
            <w:r w:rsidRPr="00E9660A">
              <w:rPr>
                <w:rFonts w:ascii="Times New Roman" w:eastAsia="Times New Roman" w:hAnsi="Times New Roman" w:cs="Times New Roman"/>
                <w:b/>
                <w:sz w:val="28"/>
                <w:szCs w:val="28"/>
                <w:lang w:eastAsia="uk-UA"/>
              </w:rPr>
              <w:t>«Про основи національної безпеки України»</w:t>
            </w:r>
            <w:r w:rsidRPr="00E9660A">
              <w:rPr>
                <w:rFonts w:ascii="Times New Roman" w:eastAsia="Times New Roman" w:hAnsi="Times New Roman" w:cs="Times New Roman"/>
                <w:sz w:val="28"/>
                <w:szCs w:val="28"/>
                <w:lang w:eastAsia="uk-UA"/>
              </w:rPr>
              <w:t xml:space="preserve"> пріоритетами національних інтересів України є</w:t>
            </w:r>
            <w:r w:rsidR="00B47AA3" w:rsidRPr="00E9660A">
              <w:rPr>
                <w:rFonts w:ascii="Times New Roman" w:eastAsia="Times New Roman" w:hAnsi="Times New Roman" w:cs="Times New Roman"/>
                <w:sz w:val="28"/>
                <w:szCs w:val="28"/>
                <w:lang w:eastAsia="uk-UA"/>
              </w:rPr>
              <w:t>, зокрема, «</w:t>
            </w:r>
            <w:r w:rsidRPr="00E9660A">
              <w:rPr>
                <w:rFonts w:ascii="Times New Roman" w:eastAsia="Times New Roman" w:hAnsi="Times New Roman" w:cs="Times New Roman"/>
                <w:sz w:val="28"/>
                <w:szCs w:val="28"/>
                <w:lang w:eastAsia="uk-UA"/>
              </w:rPr>
              <w:t>гарантування конституційних прав</w:t>
            </w:r>
            <w:r w:rsidR="00B47AA3" w:rsidRPr="00E9660A">
              <w:rPr>
                <w:rFonts w:ascii="Times New Roman" w:eastAsia="Times New Roman" w:hAnsi="Times New Roman" w:cs="Times New Roman"/>
                <w:sz w:val="28"/>
                <w:szCs w:val="28"/>
                <w:lang w:eastAsia="uk-UA"/>
              </w:rPr>
              <w:t xml:space="preserve"> і свобод людини і громадянина», «</w:t>
            </w:r>
            <w:r w:rsidRPr="00E9660A">
              <w:rPr>
                <w:rFonts w:ascii="Times New Roman" w:eastAsia="Times New Roman" w:hAnsi="Times New Roman" w:cs="Times New Roman"/>
                <w:sz w:val="28"/>
                <w:szCs w:val="28"/>
                <w:lang w:eastAsia="uk-UA"/>
              </w:rPr>
              <w:t>розвиток громадянського суспільства,</w:t>
            </w:r>
            <w:r w:rsidR="00B47AA3" w:rsidRPr="00E9660A">
              <w:rPr>
                <w:rFonts w:ascii="Times New Roman" w:eastAsia="Times New Roman" w:hAnsi="Times New Roman" w:cs="Times New Roman"/>
                <w:sz w:val="28"/>
                <w:szCs w:val="28"/>
                <w:lang w:eastAsia="uk-UA"/>
              </w:rPr>
              <w:t xml:space="preserve"> його демократичних інститутів», «</w:t>
            </w:r>
            <w:r w:rsidRPr="00E9660A">
              <w:rPr>
                <w:rFonts w:ascii="Times New Roman" w:eastAsia="Times New Roman" w:hAnsi="Times New Roman" w:cs="Times New Roman"/>
                <w:sz w:val="28"/>
                <w:szCs w:val="28"/>
                <w:lang w:eastAsia="uk-UA"/>
              </w:rPr>
              <w:t>захист державного суверенітету, територіальної цілісності та недоторканності державних кордонів, недопущення втруч</w:t>
            </w:r>
            <w:r w:rsidR="00B47AA3" w:rsidRPr="00E9660A">
              <w:rPr>
                <w:rFonts w:ascii="Times New Roman" w:eastAsia="Times New Roman" w:hAnsi="Times New Roman" w:cs="Times New Roman"/>
                <w:sz w:val="28"/>
                <w:szCs w:val="28"/>
                <w:lang w:eastAsia="uk-UA"/>
              </w:rPr>
              <w:t>ання у внутрішні справи України», «</w:t>
            </w:r>
            <w:r w:rsidRPr="00E9660A">
              <w:rPr>
                <w:rFonts w:ascii="Times New Roman" w:eastAsia="Times New Roman" w:hAnsi="Times New Roman" w:cs="Times New Roman"/>
                <w:sz w:val="28"/>
                <w:szCs w:val="28"/>
                <w:lang w:eastAsia="uk-UA"/>
              </w:rPr>
              <w:t>зміцнення політичної і соціаль</w:t>
            </w:r>
            <w:r w:rsidR="00B47AA3" w:rsidRPr="00E9660A">
              <w:rPr>
                <w:rFonts w:ascii="Times New Roman" w:eastAsia="Times New Roman" w:hAnsi="Times New Roman" w:cs="Times New Roman"/>
                <w:sz w:val="28"/>
                <w:szCs w:val="28"/>
                <w:lang w:eastAsia="uk-UA"/>
              </w:rPr>
              <w:t>ної стабільності в суспільстві», «</w:t>
            </w:r>
            <w:r w:rsidRPr="00E9660A">
              <w:rPr>
                <w:rFonts w:ascii="Times New Roman" w:eastAsia="Times New Roman" w:hAnsi="Times New Roman" w:cs="Times New Roman"/>
                <w:b/>
                <w:sz w:val="28"/>
                <w:szCs w:val="28"/>
                <w:lang w:eastAsia="uk-UA"/>
              </w:rPr>
              <w:t xml:space="preserve">забезпечення розвитку і функціонування української мови як державної в усіх сферах суспільного життя на всій території України, гарантування вільного розвитку, використання і захисту російської, інших </w:t>
            </w:r>
            <w:r w:rsidR="00B47AA3" w:rsidRPr="00E9660A">
              <w:rPr>
                <w:rFonts w:ascii="Times New Roman" w:eastAsia="Times New Roman" w:hAnsi="Times New Roman" w:cs="Times New Roman"/>
                <w:b/>
                <w:sz w:val="28"/>
                <w:szCs w:val="28"/>
                <w:lang w:eastAsia="uk-UA"/>
              </w:rPr>
              <w:t>мов національних меншин України</w:t>
            </w:r>
            <w:r w:rsidR="00B47AA3" w:rsidRPr="00E9660A">
              <w:rPr>
                <w:rFonts w:ascii="Times New Roman" w:eastAsia="Times New Roman" w:hAnsi="Times New Roman" w:cs="Times New Roman"/>
                <w:sz w:val="28"/>
                <w:szCs w:val="28"/>
                <w:lang w:eastAsia="uk-UA"/>
              </w:rPr>
              <w:t>» тощо.</w:t>
            </w:r>
          </w:p>
        </w:tc>
      </w:tr>
      <w:tr w:rsidR="00B47AA3" w:rsidRPr="00E9660A" w:rsidTr="00CC0183">
        <w:trPr>
          <w:trHeight w:val="70"/>
        </w:trPr>
        <w:tc>
          <w:tcPr>
            <w:tcW w:w="567" w:type="dxa"/>
          </w:tcPr>
          <w:p w:rsidR="00B47AA3" w:rsidRPr="00E9660A" w:rsidRDefault="00B47AA3" w:rsidP="003F4797">
            <w:pPr>
              <w:ind w:firstLine="0"/>
              <w:textAlignment w:val="baseline"/>
              <w:rPr>
                <w:rFonts w:ascii="Times New Roman" w:eastAsia="Times New Roman" w:hAnsi="Times New Roman" w:cs="Times New Roman"/>
                <w:sz w:val="28"/>
                <w:szCs w:val="28"/>
                <w:lang w:eastAsia="uk-UA"/>
              </w:rPr>
            </w:pPr>
          </w:p>
        </w:tc>
        <w:tc>
          <w:tcPr>
            <w:tcW w:w="9072" w:type="dxa"/>
            <w:gridSpan w:val="2"/>
          </w:tcPr>
          <w:p w:rsidR="00374EDC" w:rsidRPr="00E9660A" w:rsidRDefault="00374EDC" w:rsidP="003F472A">
            <w:pPr>
              <w:ind w:firstLine="567"/>
              <w:textAlignment w:val="baseline"/>
              <w:rPr>
                <w:rFonts w:ascii="Times New Roman" w:eastAsia="Times New Roman" w:hAnsi="Times New Roman" w:cs="Times New Roman"/>
                <w:sz w:val="28"/>
                <w:szCs w:val="28"/>
                <w:lang w:eastAsia="uk-UA"/>
              </w:rPr>
            </w:pPr>
          </w:p>
        </w:tc>
      </w:tr>
      <w:tr w:rsidR="00B47AA3" w:rsidRPr="00E9660A" w:rsidTr="00CC0183">
        <w:trPr>
          <w:trHeight w:val="435"/>
        </w:trPr>
        <w:tc>
          <w:tcPr>
            <w:tcW w:w="567" w:type="dxa"/>
          </w:tcPr>
          <w:p w:rsidR="00B47AA3" w:rsidRPr="00E9660A" w:rsidRDefault="00B47AA3"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B47AA3" w:rsidRDefault="00B47AA3" w:rsidP="00E9660A">
            <w:pPr>
              <w:ind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Наказом Міністерства освіти і науки України від 06 жовтня 2014 року №</w:t>
            </w:r>
            <w:r w:rsidR="009B4EFE" w:rsidRPr="00E9660A">
              <w:rPr>
                <w:rFonts w:ascii="Times New Roman" w:eastAsia="Times New Roman" w:hAnsi="Times New Roman" w:cs="Times New Roman"/>
                <w:bCs/>
                <w:sz w:val="28"/>
                <w:szCs w:val="28"/>
                <w:lang w:eastAsia="uk-UA"/>
              </w:rPr>
              <w:t> </w:t>
            </w:r>
            <w:r w:rsidR="007D6587">
              <w:rPr>
                <w:rFonts w:ascii="Times New Roman" w:eastAsia="Times New Roman" w:hAnsi="Times New Roman" w:cs="Times New Roman"/>
                <w:bCs/>
                <w:sz w:val="28"/>
                <w:szCs w:val="28"/>
                <w:lang w:eastAsia="uk-UA"/>
              </w:rPr>
              <w:t>1134, зареєстрованим у</w:t>
            </w:r>
            <w:r w:rsidRPr="00E9660A">
              <w:rPr>
                <w:rFonts w:ascii="Times New Roman" w:eastAsia="Times New Roman" w:hAnsi="Times New Roman" w:cs="Times New Roman"/>
                <w:bCs/>
                <w:sz w:val="28"/>
                <w:szCs w:val="28"/>
                <w:lang w:eastAsia="uk-UA"/>
              </w:rPr>
              <w:t xml:space="preserve"> Міністерстві</w:t>
            </w:r>
            <w:r w:rsidR="007D6587">
              <w:rPr>
                <w:rFonts w:ascii="Times New Roman" w:eastAsia="Times New Roman" w:hAnsi="Times New Roman" w:cs="Times New Roman"/>
                <w:bCs/>
                <w:sz w:val="28"/>
                <w:szCs w:val="28"/>
                <w:lang w:eastAsia="uk-UA"/>
              </w:rPr>
              <w:t xml:space="preserve"> юстиції України 22 жовтня 2014 </w:t>
            </w:r>
            <w:r w:rsidRPr="00E9660A">
              <w:rPr>
                <w:rFonts w:ascii="Times New Roman" w:eastAsia="Times New Roman" w:hAnsi="Times New Roman" w:cs="Times New Roman"/>
                <w:bCs/>
                <w:sz w:val="28"/>
                <w:szCs w:val="28"/>
                <w:lang w:eastAsia="uk-UA"/>
              </w:rPr>
              <w:t>р</w:t>
            </w:r>
            <w:r w:rsidR="007D6587">
              <w:rPr>
                <w:rFonts w:ascii="Times New Roman" w:eastAsia="Times New Roman" w:hAnsi="Times New Roman" w:cs="Times New Roman"/>
                <w:bCs/>
                <w:sz w:val="28"/>
                <w:szCs w:val="28"/>
                <w:lang w:eastAsia="uk-UA"/>
              </w:rPr>
              <w:t>оку</w:t>
            </w:r>
            <w:r w:rsidRPr="00E9660A">
              <w:rPr>
                <w:rFonts w:ascii="Times New Roman" w:eastAsia="Times New Roman" w:hAnsi="Times New Roman" w:cs="Times New Roman"/>
                <w:bCs/>
                <w:sz w:val="28"/>
                <w:szCs w:val="28"/>
                <w:lang w:eastAsia="uk-UA"/>
              </w:rPr>
              <w:t xml:space="preserve"> за № 1309/26086</w:t>
            </w:r>
            <w:bookmarkStart w:id="23" w:name="n4"/>
            <w:bookmarkEnd w:id="23"/>
            <w:r w:rsidRPr="00E9660A">
              <w:rPr>
                <w:rFonts w:ascii="Times New Roman" w:eastAsia="Times New Roman" w:hAnsi="Times New Roman" w:cs="Times New Roman"/>
                <w:bCs/>
                <w:sz w:val="28"/>
                <w:szCs w:val="28"/>
                <w:lang w:eastAsia="uk-UA"/>
              </w:rPr>
              <w:t>, «</w:t>
            </w:r>
            <w:r w:rsidRPr="00E9660A">
              <w:rPr>
                <w:rFonts w:ascii="Times New Roman" w:eastAsia="Times New Roman" w:hAnsi="Times New Roman" w:cs="Times New Roman"/>
                <w:sz w:val="28"/>
                <w:szCs w:val="28"/>
                <w:lang w:eastAsia="uk-UA"/>
              </w:rPr>
              <w:t xml:space="preserve">з метою популяризації серед учнів знання мов та літератур національних меншин України, виховання молоді в дусі патріотизму та демократичних цінностей, її залучення до збереження та пізнання культурної спадщини національних меншин України, формування національної самосвідомості молодого покоління, толерантності та уміння жити в багатонаціональному та полікультурному </w:t>
            </w:r>
            <w:r w:rsidRPr="00E9660A">
              <w:rPr>
                <w:rFonts w:ascii="Times New Roman" w:eastAsia="Times New Roman" w:hAnsi="Times New Roman" w:cs="Times New Roman"/>
                <w:sz w:val="28"/>
                <w:szCs w:val="28"/>
                <w:lang w:eastAsia="uk-UA"/>
              </w:rPr>
              <w:lastRenderedPageBreak/>
              <w:t>суспільстві»</w:t>
            </w:r>
            <w:r w:rsidRPr="00E9660A">
              <w:rPr>
                <w:rFonts w:ascii="Times New Roman" w:eastAsia="Times New Roman" w:hAnsi="Times New Roman" w:cs="Times New Roman"/>
                <w:bCs/>
                <w:sz w:val="28"/>
                <w:szCs w:val="28"/>
                <w:lang w:eastAsia="uk-UA"/>
              </w:rPr>
              <w:t xml:space="preserve"> затверджено Правила проведення Всеукраїнських учнівських олімпіад з мов та літератур національних меншин України.</w:t>
            </w:r>
          </w:p>
          <w:p w:rsidR="003F4797" w:rsidRPr="00E9660A" w:rsidRDefault="003F4797" w:rsidP="00E9660A">
            <w:pPr>
              <w:ind w:firstLine="0"/>
              <w:textAlignment w:val="baseline"/>
              <w:rPr>
                <w:rFonts w:ascii="Times New Roman" w:eastAsia="Times New Roman" w:hAnsi="Times New Roman" w:cs="Times New Roman"/>
                <w:bCs/>
                <w:sz w:val="28"/>
                <w:szCs w:val="28"/>
                <w:lang w:eastAsia="uk-UA"/>
              </w:rPr>
            </w:pPr>
          </w:p>
        </w:tc>
      </w:tr>
      <w:tr w:rsidR="003F4797" w:rsidRPr="00E9660A" w:rsidTr="00CC0183">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3F4797" w:rsidP="003F4797">
            <w:pPr>
              <w:ind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Це лише невелика частина великого переліку нормативно-правових і політичних документів, які засвідчують виконання взятих на себе Україною міжнародних зобов’язань, а також виконання конституційних приписів щодо гарантування в Україні </w:t>
            </w:r>
            <w:r w:rsidRPr="00E9660A">
              <w:rPr>
                <w:rFonts w:ascii="Times New Roman" w:eastAsia="Times New Roman" w:hAnsi="Times New Roman" w:cs="Times New Roman"/>
                <w:b/>
                <w:sz w:val="28"/>
                <w:szCs w:val="28"/>
                <w:lang w:eastAsia="uk-UA"/>
              </w:rPr>
              <w:t>вільного розвитку, використання і захисту мов національних меншин</w:t>
            </w:r>
            <w:r w:rsidRPr="00E9660A">
              <w:rPr>
                <w:rFonts w:ascii="Times New Roman" w:eastAsia="Times New Roman" w:hAnsi="Times New Roman" w:cs="Times New Roman"/>
                <w:bCs/>
                <w:sz w:val="28"/>
                <w:szCs w:val="28"/>
                <w:lang w:eastAsia="uk-UA"/>
              </w:rPr>
              <w:t>.</w:t>
            </w:r>
          </w:p>
          <w:p w:rsidR="003F4797" w:rsidRPr="00E9660A" w:rsidRDefault="003F4797" w:rsidP="00E9660A">
            <w:pPr>
              <w:textAlignment w:val="baseline"/>
              <w:rPr>
                <w:rFonts w:ascii="Times New Roman" w:eastAsia="Times New Roman" w:hAnsi="Times New Roman" w:cs="Times New Roman"/>
                <w:bCs/>
                <w:sz w:val="28"/>
                <w:szCs w:val="28"/>
                <w:lang w:eastAsia="uk-UA"/>
              </w:rPr>
            </w:pPr>
          </w:p>
        </w:tc>
      </w:tr>
      <w:tr w:rsidR="003F4797" w:rsidRPr="00E9660A" w:rsidTr="00CC0183">
        <w:trPr>
          <w:trHeight w:val="435"/>
        </w:trPr>
        <w:tc>
          <w:tcPr>
            <w:tcW w:w="9639" w:type="dxa"/>
            <w:gridSpan w:val="3"/>
          </w:tcPr>
          <w:p w:rsidR="003F4797" w:rsidRPr="00E9660A" w:rsidRDefault="003F4797" w:rsidP="003F4797">
            <w:pPr>
              <w:pStyle w:val="1"/>
              <w:spacing w:before="0"/>
              <w:ind w:firstLine="0"/>
              <w:jc w:val="center"/>
              <w:outlineLvl w:val="0"/>
              <w:rPr>
                <w:rFonts w:ascii="Times New Roman" w:eastAsia="Times New Roman" w:hAnsi="Times New Roman" w:cs="Times New Roman"/>
                <w:lang w:eastAsia="uk-UA"/>
              </w:rPr>
            </w:pPr>
            <w:r w:rsidRPr="00E9660A">
              <w:rPr>
                <w:rFonts w:ascii="Times New Roman" w:eastAsia="Times New Roman" w:hAnsi="Times New Roman" w:cs="Times New Roman"/>
                <w:lang w:eastAsia="uk-UA"/>
              </w:rPr>
              <w:t>IІI. КОНСТИТУЦІЙНІ ЗАСАДИ ТА УМОВИ</w:t>
            </w:r>
          </w:p>
          <w:p w:rsidR="003F4797" w:rsidRDefault="003F4797" w:rsidP="003F4797">
            <w:pPr>
              <w:pStyle w:val="1"/>
              <w:spacing w:before="0"/>
              <w:ind w:firstLine="0"/>
              <w:jc w:val="center"/>
              <w:outlineLvl w:val="0"/>
              <w:rPr>
                <w:rFonts w:ascii="Times New Roman" w:eastAsia="Times New Roman" w:hAnsi="Times New Roman" w:cs="Times New Roman"/>
                <w:lang w:eastAsia="uk-UA"/>
              </w:rPr>
            </w:pPr>
            <w:r w:rsidRPr="00E9660A">
              <w:rPr>
                <w:rFonts w:ascii="Times New Roman" w:eastAsia="Times New Roman" w:hAnsi="Times New Roman" w:cs="Times New Roman"/>
                <w:lang w:eastAsia="uk-UA"/>
              </w:rPr>
              <w:t>ФУНКЦІОНУВАННЯ ДЕРЖАВНОЇ МОВИ В УКРАЇНІ</w:t>
            </w:r>
          </w:p>
          <w:p w:rsidR="003F4797" w:rsidRPr="003F4797" w:rsidRDefault="003F4797" w:rsidP="003F4797">
            <w:pPr>
              <w:rPr>
                <w:rFonts w:ascii="Times New Roman" w:hAnsi="Times New Roman" w:cs="Times New Roman"/>
                <w:sz w:val="28"/>
                <w:szCs w:val="28"/>
                <w:lang w:eastAsia="uk-UA"/>
              </w:rPr>
            </w:pPr>
          </w:p>
        </w:tc>
      </w:tr>
      <w:tr w:rsidR="003F4797" w:rsidRPr="00E9660A" w:rsidTr="00CC0183">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3F4797" w:rsidP="003F4797">
            <w:pPr>
              <w:ind w:firstLine="0"/>
              <w:textAlignment w:val="baseline"/>
              <w:rPr>
                <w:rFonts w:ascii="Times New Roman" w:eastAsia="Times New Roman" w:hAnsi="Times New Roman" w:cs="Times New Roman"/>
                <w:bCs/>
                <w:sz w:val="28"/>
                <w:szCs w:val="28"/>
                <w:bdr w:val="none" w:sz="0" w:space="0" w:color="auto" w:frame="1"/>
                <w:lang w:eastAsia="uk-UA"/>
              </w:rPr>
            </w:pPr>
            <w:r w:rsidRPr="00E9660A">
              <w:rPr>
                <w:rFonts w:ascii="Times New Roman" w:eastAsia="Times New Roman" w:hAnsi="Times New Roman" w:cs="Times New Roman"/>
                <w:bCs/>
                <w:sz w:val="28"/>
                <w:szCs w:val="28"/>
                <w:bdr w:val="none" w:sz="0" w:space="0" w:color="auto" w:frame="1"/>
                <w:lang w:eastAsia="uk-UA"/>
              </w:rPr>
              <w:t>У Конституції – Основному Закон</w:t>
            </w:r>
            <w:r w:rsidR="007D6587">
              <w:rPr>
                <w:rFonts w:ascii="Times New Roman" w:eastAsia="Times New Roman" w:hAnsi="Times New Roman" w:cs="Times New Roman"/>
                <w:bCs/>
                <w:sz w:val="28"/>
                <w:szCs w:val="28"/>
                <w:bdr w:val="none" w:sz="0" w:space="0" w:color="auto" w:frame="1"/>
                <w:lang w:eastAsia="uk-UA"/>
              </w:rPr>
              <w:t>і</w:t>
            </w:r>
            <w:r w:rsidRPr="00E9660A">
              <w:rPr>
                <w:rFonts w:ascii="Times New Roman" w:eastAsia="Times New Roman" w:hAnsi="Times New Roman" w:cs="Times New Roman"/>
                <w:bCs/>
                <w:sz w:val="28"/>
                <w:szCs w:val="28"/>
                <w:bdr w:val="none" w:sz="0" w:space="0" w:color="auto" w:frame="1"/>
                <w:lang w:eastAsia="uk-UA"/>
              </w:rPr>
              <w:t xml:space="preserve"> України зазначено, що:</w:t>
            </w:r>
          </w:p>
          <w:p w:rsidR="003F4797" w:rsidRDefault="003F4797" w:rsidP="003F4797">
            <w:pPr>
              <w:ind w:firstLine="567"/>
              <w:textAlignment w:val="baseline"/>
              <w:rPr>
                <w:rFonts w:ascii="Times New Roman" w:eastAsia="Times New Roman" w:hAnsi="Times New Roman" w:cs="Times New Roman"/>
                <w:bCs/>
                <w:sz w:val="28"/>
                <w:szCs w:val="28"/>
                <w:bdr w:val="none" w:sz="0" w:space="0" w:color="auto" w:frame="1"/>
                <w:lang w:eastAsia="uk-UA"/>
              </w:rPr>
            </w:pP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bCs/>
                <w:sz w:val="28"/>
                <w:szCs w:val="28"/>
                <w:bdr w:val="none" w:sz="0" w:space="0" w:color="auto" w:frame="1"/>
                <w:lang w:eastAsia="uk-UA"/>
              </w:rPr>
              <w:t>«</w:t>
            </w:r>
            <w:r w:rsidRPr="00E9660A">
              <w:rPr>
                <w:rFonts w:ascii="Times New Roman" w:eastAsia="Times New Roman" w:hAnsi="Times New Roman" w:cs="Times New Roman"/>
                <w:sz w:val="28"/>
                <w:szCs w:val="28"/>
                <w:lang w:eastAsia="uk-UA"/>
              </w:rPr>
              <w:t xml:space="preserve">державною мовою в Україні є українська мова. Держава </w:t>
            </w:r>
            <w:r w:rsidRPr="00E9660A">
              <w:rPr>
                <w:rFonts w:ascii="Times New Roman" w:eastAsia="Times New Roman" w:hAnsi="Times New Roman" w:cs="Times New Roman"/>
                <w:b/>
                <w:sz w:val="28"/>
                <w:szCs w:val="28"/>
                <w:lang w:eastAsia="uk-UA"/>
              </w:rPr>
              <w:t>забезпечує</w:t>
            </w:r>
            <w:r w:rsidRPr="00E9660A">
              <w:rPr>
                <w:rFonts w:ascii="Times New Roman" w:eastAsia="Times New Roman" w:hAnsi="Times New Roman" w:cs="Times New Roman"/>
                <w:sz w:val="28"/>
                <w:szCs w:val="28"/>
                <w:lang w:eastAsia="uk-UA"/>
              </w:rPr>
              <w:t xml:space="preserve"> всебічний розвиток і функціонування української мови в усіх сферах суспільного життя на всій території України. В Україні </w:t>
            </w:r>
            <w:r w:rsidRPr="00E9660A">
              <w:rPr>
                <w:rFonts w:ascii="Times New Roman" w:eastAsia="Times New Roman" w:hAnsi="Times New Roman" w:cs="Times New Roman"/>
                <w:b/>
                <w:sz w:val="28"/>
                <w:szCs w:val="28"/>
                <w:lang w:eastAsia="uk-UA"/>
              </w:rPr>
              <w:t>гарантується</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lang w:eastAsia="uk-UA"/>
              </w:rPr>
              <w:t>вільний розвиток, використання</w:t>
            </w:r>
            <w:r w:rsidRPr="00E9660A">
              <w:rPr>
                <w:rFonts w:ascii="Times New Roman" w:eastAsia="Times New Roman" w:hAnsi="Times New Roman" w:cs="Times New Roman"/>
                <w:sz w:val="28"/>
                <w:szCs w:val="28"/>
                <w:lang w:eastAsia="uk-UA"/>
              </w:rPr>
              <w:t xml:space="preserve"> і захист російської, інших </w:t>
            </w:r>
            <w:r w:rsidRPr="00E9660A">
              <w:rPr>
                <w:rFonts w:ascii="Times New Roman" w:eastAsia="Times New Roman" w:hAnsi="Times New Roman" w:cs="Times New Roman"/>
                <w:b/>
                <w:sz w:val="28"/>
                <w:szCs w:val="28"/>
                <w:lang w:eastAsia="uk-UA"/>
              </w:rPr>
              <w:t>мов національних меншин</w:t>
            </w:r>
            <w:r w:rsidRPr="00E9660A">
              <w:rPr>
                <w:rFonts w:ascii="Times New Roman" w:eastAsia="Times New Roman" w:hAnsi="Times New Roman" w:cs="Times New Roman"/>
                <w:sz w:val="28"/>
                <w:szCs w:val="28"/>
                <w:lang w:eastAsia="uk-UA"/>
              </w:rPr>
              <w:t xml:space="preserve"> України. Держава сприяє вивченню мов міжнародного спілкування. Застосування мов в Україні гарантується Конституцією України та визначається законом» (стаття 10);</w:t>
            </w: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«держава сприяє </w:t>
            </w:r>
            <w:r w:rsidRPr="00E9660A">
              <w:rPr>
                <w:rFonts w:ascii="Times New Roman" w:eastAsia="Times New Roman" w:hAnsi="Times New Roman" w:cs="Times New Roman"/>
                <w:b/>
                <w:sz w:val="28"/>
                <w:szCs w:val="28"/>
                <w:lang w:eastAsia="uk-UA"/>
              </w:rPr>
              <w:t>консолідації та розвиткові української нації</w:t>
            </w:r>
            <w:r w:rsidRPr="00E9660A">
              <w:rPr>
                <w:rFonts w:ascii="Times New Roman" w:eastAsia="Times New Roman" w:hAnsi="Times New Roman" w:cs="Times New Roman"/>
                <w:sz w:val="28"/>
                <w:szCs w:val="28"/>
                <w:lang w:eastAsia="uk-UA"/>
              </w:rPr>
              <w:t xml:space="preserve">, її історичної свідомості, традицій і культури, а також розвиткові етнічної, культурної, </w:t>
            </w:r>
            <w:proofErr w:type="spellStart"/>
            <w:r w:rsidRPr="00E9660A">
              <w:rPr>
                <w:rFonts w:ascii="Times New Roman" w:eastAsia="Times New Roman" w:hAnsi="Times New Roman" w:cs="Times New Roman"/>
                <w:sz w:val="28"/>
                <w:szCs w:val="28"/>
                <w:lang w:eastAsia="uk-UA"/>
              </w:rPr>
              <w:t>мовної</w:t>
            </w:r>
            <w:proofErr w:type="spellEnd"/>
            <w:r w:rsidRPr="00E9660A">
              <w:rPr>
                <w:rFonts w:ascii="Times New Roman" w:eastAsia="Times New Roman" w:hAnsi="Times New Roman" w:cs="Times New Roman"/>
                <w:sz w:val="28"/>
                <w:szCs w:val="28"/>
                <w:lang w:eastAsia="uk-UA"/>
              </w:rPr>
              <w:t xml:space="preserve"> та релігійної </w:t>
            </w:r>
            <w:r w:rsidRPr="00E9660A">
              <w:rPr>
                <w:rFonts w:ascii="Times New Roman" w:eastAsia="Times New Roman" w:hAnsi="Times New Roman" w:cs="Times New Roman"/>
                <w:b/>
                <w:sz w:val="28"/>
                <w:szCs w:val="28"/>
                <w:lang w:eastAsia="uk-UA"/>
              </w:rPr>
              <w:t>самобутності всіх корінних народів і національних меншин України</w:t>
            </w:r>
            <w:r w:rsidRPr="00E9660A">
              <w:rPr>
                <w:rFonts w:ascii="Times New Roman" w:eastAsia="Times New Roman" w:hAnsi="Times New Roman" w:cs="Times New Roman"/>
                <w:sz w:val="28"/>
                <w:szCs w:val="28"/>
                <w:lang w:eastAsia="uk-UA"/>
              </w:rPr>
              <w:t>» (стаття 11);</w:t>
            </w: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w:t>
            </w:r>
            <w:r w:rsidRPr="00E9660A">
              <w:rPr>
                <w:rFonts w:ascii="Times New Roman" w:eastAsia="Times New Roman" w:hAnsi="Times New Roman" w:cs="Times New Roman"/>
                <w:b/>
                <w:sz w:val="28"/>
                <w:szCs w:val="28"/>
                <w:lang w:eastAsia="uk-UA"/>
              </w:rPr>
              <w:t>громадяни мають рівні конституційні права і свободи та є рівними перед законом</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lang w:eastAsia="uk-UA"/>
              </w:rPr>
              <w:t>Не може бути привілеїв чи обмежень</w:t>
            </w:r>
            <w:r w:rsidRPr="00E9660A">
              <w:rPr>
                <w:rFonts w:ascii="Times New Roman" w:eastAsia="Times New Roman" w:hAnsi="Times New Roman" w:cs="Times New Roman"/>
                <w:sz w:val="28"/>
                <w:szCs w:val="28"/>
                <w:lang w:eastAsia="uk-UA"/>
              </w:rPr>
              <w:t xml:space="preserve"> за ознаками раси, кольору шкіри, політичних, релігійних та інших переконань, статі, етнічного та соціального походження, майнового стану, місця проживання, </w:t>
            </w:r>
            <w:r w:rsidRPr="00E9660A">
              <w:rPr>
                <w:rFonts w:ascii="Times New Roman" w:eastAsia="Times New Roman" w:hAnsi="Times New Roman" w:cs="Times New Roman"/>
                <w:b/>
                <w:sz w:val="28"/>
                <w:szCs w:val="28"/>
                <w:lang w:eastAsia="uk-UA"/>
              </w:rPr>
              <w:t xml:space="preserve">за </w:t>
            </w:r>
            <w:proofErr w:type="spellStart"/>
            <w:r w:rsidRPr="00E9660A">
              <w:rPr>
                <w:rFonts w:ascii="Times New Roman" w:eastAsia="Times New Roman" w:hAnsi="Times New Roman" w:cs="Times New Roman"/>
                <w:b/>
                <w:sz w:val="28"/>
                <w:szCs w:val="28"/>
                <w:lang w:eastAsia="uk-UA"/>
              </w:rPr>
              <w:t>мовними</w:t>
            </w:r>
            <w:proofErr w:type="spellEnd"/>
            <w:r w:rsidRPr="00E9660A">
              <w:rPr>
                <w:rFonts w:ascii="Times New Roman" w:eastAsia="Times New Roman" w:hAnsi="Times New Roman" w:cs="Times New Roman"/>
                <w:b/>
                <w:sz w:val="28"/>
                <w:szCs w:val="28"/>
                <w:lang w:eastAsia="uk-UA"/>
              </w:rPr>
              <w:t xml:space="preserve"> або іншими ознаками</w:t>
            </w:r>
            <w:r w:rsidRPr="00E9660A">
              <w:rPr>
                <w:rFonts w:ascii="Times New Roman" w:eastAsia="Times New Roman" w:hAnsi="Times New Roman" w:cs="Times New Roman"/>
                <w:sz w:val="28"/>
                <w:szCs w:val="28"/>
                <w:lang w:eastAsia="uk-UA"/>
              </w:rPr>
              <w:t xml:space="preserve">» (частини </w:t>
            </w:r>
            <w:r w:rsidR="007D6587">
              <w:rPr>
                <w:rFonts w:ascii="Times New Roman" w:eastAsia="Times New Roman" w:hAnsi="Times New Roman" w:cs="Times New Roman"/>
                <w:sz w:val="28"/>
                <w:szCs w:val="28"/>
                <w:lang w:eastAsia="uk-UA"/>
              </w:rPr>
              <w:t>1</w:t>
            </w:r>
            <w:r w:rsidRPr="00E9660A">
              <w:rPr>
                <w:rFonts w:ascii="Times New Roman" w:eastAsia="Times New Roman" w:hAnsi="Times New Roman" w:cs="Times New Roman"/>
                <w:sz w:val="28"/>
                <w:szCs w:val="28"/>
                <w:lang w:eastAsia="uk-UA"/>
              </w:rPr>
              <w:t xml:space="preserve"> і </w:t>
            </w:r>
            <w:r w:rsidR="007D6587">
              <w:rPr>
                <w:rFonts w:ascii="Times New Roman" w:eastAsia="Times New Roman" w:hAnsi="Times New Roman" w:cs="Times New Roman"/>
                <w:sz w:val="28"/>
                <w:szCs w:val="28"/>
                <w:lang w:eastAsia="uk-UA"/>
              </w:rPr>
              <w:t>2</w:t>
            </w:r>
            <w:r w:rsidRPr="00E9660A">
              <w:rPr>
                <w:rFonts w:ascii="Times New Roman" w:eastAsia="Times New Roman" w:hAnsi="Times New Roman" w:cs="Times New Roman"/>
                <w:sz w:val="28"/>
                <w:szCs w:val="28"/>
                <w:lang w:eastAsia="uk-UA"/>
              </w:rPr>
              <w:t xml:space="preserve"> статті 24);</w:t>
            </w:r>
          </w:p>
          <w:p w:rsidR="003F4797" w:rsidRPr="00E9660A" w:rsidRDefault="003F4797" w:rsidP="003F4797">
            <w:pPr>
              <w:ind w:firstLine="567"/>
              <w:textAlignment w:val="baseline"/>
              <w:rPr>
                <w:rFonts w:ascii="Times New Roman" w:eastAsia="Times New Roman" w:hAnsi="Times New Roman" w:cs="Times New Roman"/>
                <w:bCs/>
                <w:sz w:val="28"/>
                <w:szCs w:val="28"/>
                <w:bdr w:val="none" w:sz="0" w:space="0" w:color="auto" w:frame="1"/>
                <w:lang w:eastAsia="uk-UA"/>
              </w:rPr>
            </w:pP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bCs/>
                <w:sz w:val="28"/>
                <w:szCs w:val="28"/>
                <w:bdr w:val="none" w:sz="0" w:space="0" w:color="auto" w:frame="1"/>
                <w:lang w:eastAsia="uk-UA"/>
              </w:rPr>
              <w:t>«г</w:t>
            </w:r>
            <w:r w:rsidRPr="00E9660A">
              <w:rPr>
                <w:rFonts w:ascii="Times New Roman" w:eastAsia="Times New Roman" w:hAnsi="Times New Roman" w:cs="Times New Roman"/>
                <w:sz w:val="28"/>
                <w:szCs w:val="28"/>
                <w:lang w:eastAsia="uk-UA"/>
              </w:rPr>
              <w:t xml:space="preserve">ромадянам, які належать до національних меншин, відповідно до закону </w:t>
            </w:r>
            <w:r w:rsidRPr="00E9660A">
              <w:rPr>
                <w:rFonts w:ascii="Times New Roman" w:eastAsia="Times New Roman" w:hAnsi="Times New Roman" w:cs="Times New Roman"/>
                <w:b/>
                <w:sz w:val="28"/>
                <w:szCs w:val="28"/>
                <w:lang w:eastAsia="uk-UA"/>
              </w:rPr>
              <w:t>гарантується право</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lang w:eastAsia="uk-UA"/>
              </w:rPr>
              <w:t>на навчання</w:t>
            </w:r>
            <w:r w:rsidRPr="00E9660A">
              <w:rPr>
                <w:rFonts w:ascii="Times New Roman" w:eastAsia="Times New Roman" w:hAnsi="Times New Roman" w:cs="Times New Roman"/>
                <w:sz w:val="28"/>
                <w:szCs w:val="28"/>
                <w:lang w:eastAsia="uk-UA"/>
              </w:rPr>
              <w:t xml:space="preserve"> рідною мовою </w:t>
            </w:r>
            <w:r w:rsidRPr="00E9660A">
              <w:rPr>
                <w:rFonts w:ascii="Times New Roman" w:eastAsia="Times New Roman" w:hAnsi="Times New Roman" w:cs="Times New Roman"/>
                <w:b/>
                <w:sz w:val="28"/>
                <w:szCs w:val="28"/>
                <w:lang w:eastAsia="uk-UA"/>
              </w:rPr>
              <w:t>чи</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lang w:eastAsia="uk-UA"/>
              </w:rPr>
              <w:t>на вивчення</w:t>
            </w:r>
            <w:r w:rsidRPr="00E9660A">
              <w:rPr>
                <w:rFonts w:ascii="Times New Roman" w:eastAsia="Times New Roman" w:hAnsi="Times New Roman" w:cs="Times New Roman"/>
                <w:sz w:val="28"/>
                <w:szCs w:val="28"/>
                <w:lang w:eastAsia="uk-UA"/>
              </w:rPr>
              <w:t xml:space="preserve"> рідної мови </w:t>
            </w:r>
            <w:r w:rsidRPr="00E9660A">
              <w:rPr>
                <w:rFonts w:ascii="Times New Roman" w:eastAsia="Times New Roman" w:hAnsi="Times New Roman" w:cs="Times New Roman"/>
                <w:b/>
                <w:sz w:val="28"/>
                <w:szCs w:val="28"/>
                <w:lang w:eastAsia="uk-UA"/>
              </w:rPr>
              <w:t>у державних і комунальних навчальних закладах</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lang w:eastAsia="uk-UA"/>
              </w:rPr>
              <w:t>або</w:t>
            </w:r>
            <w:r w:rsidRPr="00E9660A">
              <w:rPr>
                <w:rFonts w:ascii="Times New Roman" w:eastAsia="Times New Roman" w:hAnsi="Times New Roman" w:cs="Times New Roman"/>
                <w:sz w:val="28"/>
                <w:szCs w:val="28"/>
                <w:lang w:eastAsia="uk-UA"/>
              </w:rPr>
              <w:t xml:space="preserve"> через національні культурні товариства» (стаття 53);</w:t>
            </w: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«до відання Автономної Республіки Крим належить, зокрема, забезпечення функціонування і розвитку державної та національних мов і культур в Автономній Республіці Крим» (пункт 8 частини </w:t>
            </w:r>
            <w:r w:rsidR="007D6587">
              <w:rPr>
                <w:rFonts w:ascii="Times New Roman" w:eastAsia="Times New Roman" w:hAnsi="Times New Roman" w:cs="Times New Roman"/>
                <w:sz w:val="28"/>
                <w:szCs w:val="28"/>
                <w:lang w:eastAsia="uk-UA"/>
              </w:rPr>
              <w:t>1</w:t>
            </w:r>
            <w:r w:rsidRPr="00E9660A">
              <w:rPr>
                <w:rFonts w:ascii="Times New Roman" w:eastAsia="Times New Roman" w:hAnsi="Times New Roman" w:cs="Times New Roman"/>
                <w:sz w:val="28"/>
                <w:szCs w:val="28"/>
                <w:lang w:eastAsia="uk-UA"/>
              </w:rPr>
              <w:t xml:space="preserve"> статті 138);</w:t>
            </w: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w:t>
            </w:r>
            <w:r w:rsidRPr="00E9660A">
              <w:rPr>
                <w:rFonts w:ascii="Times New Roman" w:eastAsia="Times New Roman" w:hAnsi="Times New Roman" w:cs="Times New Roman"/>
                <w:sz w:val="28"/>
                <w:szCs w:val="28"/>
                <w:lang w:eastAsia="uk-UA"/>
              </w:rPr>
              <w:lastRenderedPageBreak/>
              <w:t xml:space="preserve">п’ять років, є компетентним, доброчесним та </w:t>
            </w:r>
            <w:r w:rsidRPr="00E9660A">
              <w:rPr>
                <w:rFonts w:ascii="Times New Roman" w:eastAsia="Times New Roman" w:hAnsi="Times New Roman" w:cs="Times New Roman"/>
                <w:b/>
                <w:sz w:val="28"/>
                <w:szCs w:val="28"/>
                <w:lang w:eastAsia="uk-UA"/>
              </w:rPr>
              <w:t>володіє державною мовою</w:t>
            </w:r>
            <w:r w:rsidRPr="00E9660A">
              <w:rPr>
                <w:rFonts w:ascii="Times New Roman" w:eastAsia="Times New Roman" w:hAnsi="Times New Roman" w:cs="Times New Roman"/>
                <w:sz w:val="28"/>
                <w:szCs w:val="28"/>
                <w:lang w:eastAsia="uk-UA"/>
              </w:rPr>
              <w:t xml:space="preserve">» (частина </w:t>
            </w:r>
            <w:r w:rsidR="007D6587">
              <w:rPr>
                <w:rFonts w:ascii="Times New Roman" w:eastAsia="Times New Roman" w:hAnsi="Times New Roman" w:cs="Times New Roman"/>
                <w:sz w:val="28"/>
                <w:szCs w:val="28"/>
                <w:lang w:eastAsia="uk-UA"/>
              </w:rPr>
              <w:t>3</w:t>
            </w:r>
            <w:r w:rsidRPr="00E9660A">
              <w:rPr>
                <w:rFonts w:ascii="Times New Roman" w:eastAsia="Times New Roman" w:hAnsi="Times New Roman" w:cs="Times New Roman"/>
                <w:sz w:val="28"/>
                <w:szCs w:val="28"/>
                <w:lang w:eastAsia="uk-UA"/>
              </w:rPr>
              <w:t xml:space="preserve"> статті 127);</w:t>
            </w:r>
          </w:p>
          <w:p w:rsidR="003F4797" w:rsidRPr="00E9660A" w:rsidRDefault="003F4797" w:rsidP="003F4797">
            <w:pPr>
              <w:ind w:firstLine="567"/>
              <w:textAlignment w:val="baseline"/>
              <w:rPr>
                <w:rFonts w:ascii="Times New Roman" w:eastAsia="Times New Roman" w:hAnsi="Times New Roman" w:cs="Times New Roman"/>
                <w:sz w:val="28"/>
                <w:szCs w:val="28"/>
                <w:lang w:eastAsia="uk-UA"/>
              </w:rPr>
            </w:pPr>
          </w:p>
          <w:p w:rsidR="003F4797" w:rsidRDefault="003F4797" w:rsidP="003F4797">
            <w:pPr>
              <w:ind w:firstLine="567"/>
              <w:textAlignment w:val="baseline"/>
              <w:rPr>
                <w:rFonts w:ascii="Times New Roman" w:eastAsia="Times New Roman" w:hAnsi="Times New Roman" w:cs="Times New Roman"/>
                <w:bCs/>
                <w:sz w:val="28"/>
                <w:szCs w:val="28"/>
                <w:bdr w:val="none" w:sz="0" w:space="0" w:color="auto" w:frame="1"/>
                <w:lang w:eastAsia="uk-UA"/>
              </w:rPr>
            </w:pPr>
            <w:r w:rsidRPr="00E9660A">
              <w:rPr>
                <w:rFonts w:ascii="Times New Roman" w:eastAsia="Times New Roman" w:hAnsi="Times New Roman" w:cs="Times New Roman"/>
                <w:sz w:val="28"/>
                <w:szCs w:val="28"/>
                <w:lang w:eastAsia="uk-UA"/>
              </w:rPr>
              <w:t xml:space="preserve">«суддею Конституційного Суду України може бути громадянин України, який </w:t>
            </w:r>
            <w:r w:rsidRPr="00E9660A">
              <w:rPr>
                <w:rFonts w:ascii="Times New Roman" w:eastAsia="Times New Roman" w:hAnsi="Times New Roman" w:cs="Times New Roman"/>
                <w:b/>
                <w:sz w:val="28"/>
                <w:szCs w:val="28"/>
                <w:lang w:eastAsia="uk-UA"/>
              </w:rPr>
              <w:t>володіє державною мовою</w:t>
            </w:r>
            <w:r w:rsidRPr="00E9660A">
              <w:rPr>
                <w:rFonts w:ascii="Times New Roman" w:eastAsia="Times New Roman" w:hAnsi="Times New Roman" w:cs="Times New Roman"/>
                <w:sz w:val="28"/>
                <w:szCs w:val="28"/>
                <w:lang w:eastAsia="uk-UA"/>
              </w:rPr>
              <w:t xml:space="preserve">» (частина </w:t>
            </w:r>
            <w:r w:rsidR="007D6587">
              <w:rPr>
                <w:rFonts w:ascii="Times New Roman" w:eastAsia="Times New Roman" w:hAnsi="Times New Roman" w:cs="Times New Roman"/>
                <w:sz w:val="28"/>
                <w:szCs w:val="28"/>
                <w:lang w:eastAsia="uk-UA"/>
              </w:rPr>
              <w:t>4</w:t>
            </w:r>
            <w:r w:rsidRPr="00E9660A">
              <w:rPr>
                <w:rFonts w:ascii="Times New Roman" w:eastAsia="Times New Roman" w:hAnsi="Times New Roman" w:cs="Times New Roman"/>
                <w:sz w:val="28"/>
                <w:szCs w:val="28"/>
                <w:lang w:eastAsia="uk-UA"/>
              </w:rPr>
              <w:t xml:space="preserve"> статті 148).</w:t>
            </w:r>
          </w:p>
          <w:p w:rsidR="003F4797" w:rsidRPr="00E9660A" w:rsidRDefault="003F4797" w:rsidP="003F4797">
            <w:pPr>
              <w:ind w:firstLine="0"/>
              <w:textAlignment w:val="baseline"/>
              <w:rPr>
                <w:rFonts w:ascii="Times New Roman" w:eastAsia="Times New Roman" w:hAnsi="Times New Roman" w:cs="Times New Roman"/>
                <w:bCs/>
                <w:sz w:val="28"/>
                <w:szCs w:val="28"/>
                <w:lang w:eastAsia="uk-UA"/>
              </w:rPr>
            </w:pPr>
          </w:p>
        </w:tc>
      </w:tr>
      <w:tr w:rsidR="003F4797" w:rsidRPr="00E9660A" w:rsidTr="00CC0183">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3F4797" w:rsidP="003F4797">
            <w:pPr>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Згідно з рішенням Конституційного Суду України </w:t>
            </w:r>
            <w:r w:rsidRPr="00E9660A">
              <w:rPr>
                <w:rFonts w:ascii="Times New Roman" w:eastAsia="Times New Roman" w:hAnsi="Times New Roman" w:cs="Times New Roman"/>
                <w:b/>
                <w:sz w:val="28"/>
                <w:szCs w:val="28"/>
                <w:lang w:eastAsia="uk-UA"/>
              </w:rPr>
              <w:t>від 14 грудня 1999 року № 10-рп/99</w:t>
            </w:r>
            <w:r w:rsidRPr="00E9660A">
              <w:rPr>
                <w:rFonts w:ascii="Times New Roman" w:eastAsia="Times New Roman" w:hAnsi="Times New Roman" w:cs="Times New Roman"/>
                <w:sz w:val="28"/>
                <w:szCs w:val="28"/>
                <w:lang w:eastAsia="uk-UA"/>
              </w:rPr>
              <w:t xml:space="preserve"> «положення </w:t>
            </w:r>
            <w:hyperlink r:id="rId8" w:anchor="n4196" w:tgtFrame="_blank" w:history="1">
              <w:r w:rsidRPr="00E9660A">
                <w:rPr>
                  <w:rFonts w:ascii="Times New Roman" w:eastAsia="Times New Roman" w:hAnsi="Times New Roman" w:cs="Times New Roman"/>
                  <w:sz w:val="28"/>
                  <w:szCs w:val="28"/>
                  <w:bdr w:val="none" w:sz="0" w:space="0" w:color="auto" w:frame="1"/>
                  <w:lang w:eastAsia="uk-UA"/>
                </w:rPr>
                <w:t>частини першої</w:t>
              </w:r>
            </w:hyperlink>
            <w:r w:rsidRPr="00E9660A">
              <w:rPr>
                <w:rFonts w:ascii="Times New Roman" w:eastAsia="Times New Roman" w:hAnsi="Times New Roman" w:cs="Times New Roman"/>
                <w:sz w:val="28"/>
                <w:szCs w:val="28"/>
                <w:lang w:eastAsia="uk-UA"/>
              </w:rPr>
              <w:t xml:space="preserve"> статті 10 Конституції України, за яким «державною мовою в Україні є українська мова», треба розуміти так, що </w:t>
            </w:r>
            <w:r w:rsidRPr="00E9660A">
              <w:rPr>
                <w:rFonts w:ascii="Times New Roman" w:eastAsia="Times New Roman" w:hAnsi="Times New Roman" w:cs="Times New Roman"/>
                <w:b/>
                <w:sz w:val="28"/>
                <w:szCs w:val="28"/>
                <w:lang w:eastAsia="uk-UA"/>
              </w:rPr>
              <w:t>українська мова як державна є обов’язковим засобом спілкування на всій території України</w:t>
            </w:r>
            <w:r w:rsidRPr="00E9660A">
              <w:rPr>
                <w:rFonts w:ascii="Times New Roman" w:eastAsia="Times New Roman" w:hAnsi="Times New Roman" w:cs="Times New Roman"/>
                <w:sz w:val="28"/>
                <w:szCs w:val="28"/>
                <w:lang w:eastAsia="uk-UA"/>
              </w:rPr>
              <w:t xml:space="preserve"> при здійсненні повноважень органами державної влади та органами місцевого самоврядування (мова актів, роботи, діловодства, документації тощо),</w:t>
            </w:r>
            <w:r w:rsidRPr="00E9660A">
              <w:rPr>
                <w:rFonts w:ascii="Times New Roman" w:eastAsia="Times New Roman" w:hAnsi="Times New Roman" w:cs="Times New Roman"/>
                <w:b/>
                <w:sz w:val="28"/>
                <w:szCs w:val="28"/>
                <w:lang w:eastAsia="uk-UA"/>
              </w:rPr>
              <w:t xml:space="preserve"> а також в інших публічних сферах суспільного життя, які визначаються законом</w:t>
            </w:r>
            <w:r w:rsidRPr="00E9660A">
              <w:rPr>
                <w:rFonts w:ascii="Times New Roman" w:eastAsia="Times New Roman" w:hAnsi="Times New Roman" w:cs="Times New Roman"/>
                <w:sz w:val="28"/>
                <w:szCs w:val="28"/>
                <w:lang w:eastAsia="uk-UA"/>
              </w:rPr>
              <w:t xml:space="preserve"> (</w:t>
            </w:r>
            <w:hyperlink r:id="rId9" w:anchor="n4201" w:tgtFrame="_blank" w:history="1">
              <w:r>
                <w:rPr>
                  <w:rFonts w:ascii="Times New Roman" w:eastAsia="Times New Roman" w:hAnsi="Times New Roman" w:cs="Times New Roman"/>
                  <w:sz w:val="28"/>
                  <w:szCs w:val="28"/>
                  <w:bdr w:val="none" w:sz="0" w:space="0" w:color="auto" w:frame="1"/>
                  <w:lang w:eastAsia="uk-UA"/>
                </w:rPr>
                <w:t>частина п’</w:t>
              </w:r>
              <w:r w:rsidRPr="00E9660A">
                <w:rPr>
                  <w:rFonts w:ascii="Times New Roman" w:eastAsia="Times New Roman" w:hAnsi="Times New Roman" w:cs="Times New Roman"/>
                  <w:sz w:val="28"/>
                  <w:szCs w:val="28"/>
                  <w:bdr w:val="none" w:sz="0" w:space="0" w:color="auto" w:frame="1"/>
                  <w:lang w:eastAsia="uk-UA"/>
                </w:rPr>
                <w:t>ята</w:t>
              </w:r>
            </w:hyperlink>
            <w:r w:rsidRPr="00E9660A">
              <w:rPr>
                <w:rFonts w:ascii="Times New Roman" w:eastAsia="Times New Roman" w:hAnsi="Times New Roman" w:cs="Times New Roman"/>
                <w:sz w:val="28"/>
                <w:szCs w:val="28"/>
                <w:lang w:eastAsia="uk-UA"/>
              </w:rPr>
              <w:t xml:space="preserve"> статті 10 Конституції України).</w:t>
            </w:r>
          </w:p>
          <w:p w:rsidR="003F4797" w:rsidRDefault="003F4797" w:rsidP="003F4797">
            <w:pPr>
              <w:shd w:val="clear" w:color="auto" w:fill="FFFFFF"/>
              <w:ind w:firstLine="0"/>
              <w:textAlignment w:val="baseline"/>
              <w:rPr>
                <w:rFonts w:ascii="Times New Roman" w:eastAsia="Times New Roman" w:hAnsi="Times New Roman" w:cs="Times New Roman"/>
                <w:sz w:val="28"/>
                <w:szCs w:val="28"/>
                <w:lang w:eastAsia="uk-UA"/>
              </w:rPr>
            </w:pPr>
          </w:p>
          <w:p w:rsidR="003F4797" w:rsidRPr="00E9660A" w:rsidRDefault="003F4797" w:rsidP="003F4797">
            <w:pPr>
              <w:shd w:val="clear" w:color="auto" w:fill="FFFFFF"/>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Поряд з державною мовою при здійсненні повноважень місцевими органами виконавчої влади, органами Автономної Республіки Крим та органами місцевого самоврядування можуть використовуватися російська та інші мови національних меншин у межах і порядку, що визначаються законами України.</w:t>
            </w:r>
          </w:p>
          <w:p w:rsidR="003F4797" w:rsidRPr="00E9660A" w:rsidRDefault="003F4797" w:rsidP="003F4797">
            <w:pPr>
              <w:shd w:val="clear" w:color="auto" w:fill="FFFFFF"/>
              <w:ind w:firstLine="0"/>
              <w:textAlignment w:val="baseline"/>
              <w:rPr>
                <w:rFonts w:ascii="Times New Roman" w:eastAsia="Times New Roman" w:hAnsi="Times New Roman" w:cs="Times New Roman"/>
                <w:sz w:val="28"/>
                <w:szCs w:val="28"/>
                <w:lang w:eastAsia="uk-UA"/>
              </w:rPr>
            </w:pPr>
          </w:p>
          <w:p w:rsidR="003F4797" w:rsidRPr="00E9660A" w:rsidRDefault="003F4797" w:rsidP="003F4797">
            <w:pPr>
              <w:shd w:val="clear" w:color="auto" w:fill="FFFFFF"/>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Виходячи з положень </w:t>
            </w:r>
            <w:hyperlink r:id="rId10" w:anchor="n4196" w:tgtFrame="_blank" w:history="1">
              <w:r w:rsidRPr="00E9660A">
                <w:rPr>
                  <w:rFonts w:ascii="Times New Roman" w:eastAsia="Times New Roman" w:hAnsi="Times New Roman" w:cs="Times New Roman"/>
                  <w:sz w:val="28"/>
                  <w:szCs w:val="28"/>
                  <w:bdr w:val="none" w:sz="0" w:space="0" w:color="auto" w:frame="1"/>
                  <w:lang w:eastAsia="uk-UA"/>
                </w:rPr>
                <w:t>статті 10</w:t>
              </w:r>
            </w:hyperlink>
            <w:r w:rsidRPr="00E9660A">
              <w:rPr>
                <w:rFonts w:ascii="Times New Roman" w:eastAsia="Times New Roman" w:hAnsi="Times New Roman" w:cs="Times New Roman"/>
                <w:sz w:val="28"/>
                <w:szCs w:val="28"/>
                <w:bdr w:val="none" w:sz="0" w:space="0" w:color="auto" w:frame="1"/>
                <w:lang w:eastAsia="uk-UA"/>
              </w:rPr>
              <w:t xml:space="preserve"> </w:t>
            </w:r>
            <w:r w:rsidRPr="00E9660A">
              <w:rPr>
                <w:rFonts w:ascii="Times New Roman" w:eastAsia="Times New Roman" w:hAnsi="Times New Roman" w:cs="Times New Roman"/>
                <w:sz w:val="28"/>
                <w:szCs w:val="28"/>
                <w:lang w:eastAsia="uk-UA"/>
              </w:rPr>
              <w:t xml:space="preserve">Конституції України та законів України щодо гарантування застосування мов в Україні, в тому числі у навчальному процесі, </w:t>
            </w:r>
            <w:r w:rsidRPr="00E9660A">
              <w:rPr>
                <w:rFonts w:ascii="Times New Roman" w:eastAsia="Times New Roman" w:hAnsi="Times New Roman" w:cs="Times New Roman"/>
                <w:b/>
                <w:sz w:val="28"/>
                <w:szCs w:val="28"/>
                <w:lang w:eastAsia="uk-UA"/>
              </w:rPr>
              <w:t>мовою навчання в дошкільних, загальних середніх, професійно-технічних та вищих державних і комунальних навчальних закладах України є українська мова.</w:t>
            </w:r>
          </w:p>
          <w:p w:rsidR="003F4797" w:rsidRPr="00E9660A" w:rsidRDefault="003F4797" w:rsidP="003F4797">
            <w:pPr>
              <w:shd w:val="clear" w:color="auto" w:fill="FFFFFF"/>
              <w:ind w:firstLine="0"/>
              <w:textAlignment w:val="baseline"/>
              <w:rPr>
                <w:rFonts w:ascii="Times New Roman" w:eastAsia="Times New Roman" w:hAnsi="Times New Roman" w:cs="Times New Roman"/>
                <w:b/>
                <w:sz w:val="28"/>
                <w:szCs w:val="28"/>
                <w:lang w:eastAsia="uk-UA"/>
              </w:rPr>
            </w:pPr>
          </w:p>
          <w:p w:rsidR="003F4797" w:rsidRDefault="003F4797" w:rsidP="003F4797">
            <w:pPr>
              <w:shd w:val="clear" w:color="auto" w:fill="FFFFFF"/>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b/>
                <w:sz w:val="28"/>
                <w:szCs w:val="28"/>
                <w:lang w:eastAsia="uk-UA"/>
              </w:rPr>
              <w:t>У державних і комунальних навчальних</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lang w:eastAsia="uk-UA"/>
              </w:rPr>
              <w:t>закладах поряд з державною мовою</w:t>
            </w:r>
            <w:r w:rsidRPr="00E9660A">
              <w:rPr>
                <w:rFonts w:ascii="Times New Roman" w:eastAsia="Times New Roman" w:hAnsi="Times New Roman" w:cs="Times New Roman"/>
                <w:sz w:val="28"/>
                <w:szCs w:val="28"/>
                <w:lang w:eastAsia="uk-UA"/>
              </w:rPr>
              <w:t xml:space="preserve"> відповідно до положень Конституції України, зокрема </w:t>
            </w:r>
            <w:hyperlink r:id="rId11" w:anchor="n4342" w:tgtFrame="_blank" w:history="1">
              <w:r>
                <w:rPr>
                  <w:rFonts w:ascii="Times New Roman" w:eastAsia="Times New Roman" w:hAnsi="Times New Roman" w:cs="Times New Roman"/>
                  <w:sz w:val="28"/>
                  <w:szCs w:val="28"/>
                  <w:bdr w:val="none" w:sz="0" w:space="0" w:color="auto" w:frame="1"/>
                  <w:lang w:eastAsia="uk-UA"/>
                </w:rPr>
                <w:t>частини п’</w:t>
              </w:r>
              <w:r w:rsidRPr="00E9660A">
                <w:rPr>
                  <w:rFonts w:ascii="Times New Roman" w:eastAsia="Times New Roman" w:hAnsi="Times New Roman" w:cs="Times New Roman"/>
                  <w:sz w:val="28"/>
                  <w:szCs w:val="28"/>
                  <w:bdr w:val="none" w:sz="0" w:space="0" w:color="auto" w:frame="1"/>
                  <w:lang w:eastAsia="uk-UA"/>
                </w:rPr>
                <w:t>ятої</w:t>
              </w:r>
            </w:hyperlink>
            <w:r w:rsidRPr="00E9660A">
              <w:rPr>
                <w:rFonts w:ascii="Times New Roman" w:eastAsia="Times New Roman" w:hAnsi="Times New Roman" w:cs="Times New Roman"/>
                <w:sz w:val="28"/>
                <w:szCs w:val="28"/>
                <w:lang w:eastAsia="uk-UA"/>
              </w:rPr>
              <w:t xml:space="preserve"> статті 53, та законів України, </w:t>
            </w:r>
            <w:r w:rsidRPr="00E9660A">
              <w:rPr>
                <w:rFonts w:ascii="Times New Roman" w:eastAsia="Times New Roman" w:hAnsi="Times New Roman" w:cs="Times New Roman"/>
                <w:b/>
                <w:sz w:val="28"/>
                <w:szCs w:val="28"/>
                <w:lang w:eastAsia="uk-UA"/>
              </w:rPr>
              <w:t>в навчальному процесі можуть застосовуватися та вивчатися мови національних меншин</w:t>
            </w:r>
            <w:r w:rsidRPr="00E9660A">
              <w:rPr>
                <w:rFonts w:ascii="Times New Roman" w:eastAsia="Times New Roman" w:hAnsi="Times New Roman" w:cs="Times New Roman"/>
                <w:i/>
                <w:sz w:val="28"/>
                <w:szCs w:val="28"/>
                <w:lang w:eastAsia="uk-UA"/>
              </w:rPr>
              <w:t>.</w:t>
            </w:r>
            <w:r w:rsidRPr="00E9660A">
              <w:rPr>
                <w:rFonts w:ascii="Times New Roman" w:eastAsia="Times New Roman" w:hAnsi="Times New Roman" w:cs="Times New Roman"/>
                <w:sz w:val="28"/>
                <w:szCs w:val="28"/>
                <w:lang w:eastAsia="uk-UA"/>
              </w:rPr>
              <w:t>».</w:t>
            </w:r>
          </w:p>
          <w:p w:rsidR="003F4797" w:rsidRPr="00E9660A" w:rsidRDefault="003F4797" w:rsidP="003F4797">
            <w:pPr>
              <w:ind w:firstLine="0"/>
              <w:textAlignment w:val="baseline"/>
              <w:rPr>
                <w:rFonts w:ascii="Times New Roman" w:eastAsia="Times New Roman" w:hAnsi="Times New Roman" w:cs="Times New Roman"/>
                <w:bCs/>
                <w:sz w:val="28"/>
                <w:szCs w:val="28"/>
                <w:lang w:eastAsia="uk-UA"/>
              </w:rPr>
            </w:pPr>
          </w:p>
        </w:tc>
      </w:tr>
      <w:tr w:rsidR="003F4797" w:rsidRPr="00E9660A" w:rsidTr="00CC0183">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3F4797" w:rsidP="003F4797">
            <w:pPr>
              <w:ind w:firstLine="0"/>
              <w:textAlignment w:val="baseline"/>
              <w:rPr>
                <w:rFonts w:ascii="Times New Roman" w:eastAsia="Times New Roman" w:hAnsi="Times New Roman" w:cs="Times New Roman"/>
                <w:color w:val="000000"/>
                <w:sz w:val="28"/>
                <w:szCs w:val="28"/>
                <w:lang w:eastAsia="uk-UA"/>
              </w:rPr>
            </w:pPr>
            <w:r w:rsidRPr="00E9660A">
              <w:rPr>
                <w:rFonts w:ascii="Times New Roman" w:eastAsia="Calibri" w:hAnsi="Times New Roman" w:cs="Times New Roman"/>
                <w:sz w:val="28"/>
                <w:szCs w:val="28"/>
              </w:rPr>
              <w:t>Відповідно до с</w:t>
            </w:r>
            <w:r w:rsidRPr="00E9660A">
              <w:rPr>
                <w:rStyle w:val="rvts9"/>
                <w:rFonts w:ascii="Times New Roman" w:hAnsi="Times New Roman" w:cs="Times New Roman"/>
                <w:bCs/>
                <w:color w:val="000000"/>
                <w:sz w:val="28"/>
                <w:szCs w:val="28"/>
                <w:bdr w:val="none" w:sz="0" w:space="0" w:color="auto" w:frame="1"/>
                <w:shd w:val="clear" w:color="auto" w:fill="FFFFFF"/>
              </w:rPr>
              <w:t>татті 151</w:t>
            </w:r>
            <w:r w:rsidRPr="00E9660A">
              <w:rPr>
                <w:rStyle w:val="rvts37"/>
                <w:rFonts w:ascii="Times New Roman" w:hAnsi="Times New Roman" w:cs="Times New Roman"/>
                <w:bCs/>
                <w:color w:val="000000"/>
                <w:sz w:val="28"/>
                <w:szCs w:val="28"/>
                <w:bdr w:val="none" w:sz="0" w:space="0" w:color="auto" w:frame="1"/>
                <w:shd w:val="clear" w:color="auto" w:fill="FFFFFF"/>
                <w:vertAlign w:val="superscript"/>
              </w:rPr>
              <w:t>2</w:t>
            </w:r>
            <w:r w:rsidRPr="00E9660A">
              <w:rPr>
                <w:rStyle w:val="rvts9"/>
                <w:rFonts w:ascii="Times New Roman" w:hAnsi="Times New Roman" w:cs="Times New Roman"/>
                <w:bCs/>
                <w:color w:val="000000"/>
                <w:sz w:val="28"/>
                <w:szCs w:val="28"/>
                <w:bdr w:val="none" w:sz="0" w:space="0" w:color="auto" w:frame="1"/>
                <w:shd w:val="clear" w:color="auto" w:fill="FFFFFF"/>
              </w:rPr>
              <w:t xml:space="preserve"> Конституції України р</w:t>
            </w:r>
            <w:r w:rsidRPr="00E9660A">
              <w:rPr>
                <w:rFonts w:ascii="Times New Roman" w:hAnsi="Times New Roman" w:cs="Times New Roman"/>
                <w:color w:val="000000"/>
                <w:sz w:val="28"/>
                <w:szCs w:val="28"/>
                <w:shd w:val="clear" w:color="auto" w:fill="FFFFFF"/>
              </w:rPr>
              <w:t>ішення та висновки, ухвалені Конституційним Судом України</w:t>
            </w:r>
            <w:r w:rsidRPr="00E9660A">
              <w:rPr>
                <w:rFonts w:ascii="Times New Roman" w:hAnsi="Times New Roman" w:cs="Times New Roman"/>
                <w:b/>
                <w:color w:val="000000"/>
                <w:sz w:val="28"/>
                <w:szCs w:val="28"/>
                <w:shd w:val="clear" w:color="auto" w:fill="FFFFFF"/>
              </w:rPr>
              <w:t>, є обов’язковими, остаточними і не можуть бути оскаржені</w:t>
            </w:r>
            <w:r w:rsidRPr="00E9660A">
              <w:rPr>
                <w:rFonts w:ascii="Times New Roman" w:hAnsi="Times New Roman" w:cs="Times New Roman"/>
                <w:color w:val="000000"/>
                <w:sz w:val="28"/>
                <w:szCs w:val="28"/>
                <w:shd w:val="clear" w:color="auto" w:fill="FFFFFF"/>
              </w:rPr>
              <w:t xml:space="preserve">. Згідно з частиною 2 статті 147 Конституції України </w:t>
            </w:r>
            <w:bookmarkStart w:id="24" w:name="n4906"/>
            <w:bookmarkEnd w:id="24"/>
            <w:r w:rsidRPr="00E9660A">
              <w:rPr>
                <w:rFonts w:ascii="Times New Roman" w:hAnsi="Times New Roman" w:cs="Times New Roman"/>
                <w:color w:val="000000"/>
                <w:sz w:val="28"/>
                <w:szCs w:val="28"/>
                <w:shd w:val="clear" w:color="auto" w:fill="FFFFFF"/>
              </w:rPr>
              <w:t>«д</w:t>
            </w:r>
            <w:r w:rsidRPr="00E9660A">
              <w:rPr>
                <w:rFonts w:ascii="Times New Roman" w:eastAsia="Times New Roman" w:hAnsi="Times New Roman" w:cs="Times New Roman"/>
                <w:color w:val="000000"/>
                <w:sz w:val="28"/>
                <w:szCs w:val="28"/>
                <w:lang w:eastAsia="uk-UA"/>
              </w:rPr>
              <w:t>іяльність Конституційного Суду України ґрунтується на принципах верховенства права, незалежності, колегіальності, гласності, обґрунтованості та обов’язковості ухвалених ним рішень i висновків».</w:t>
            </w:r>
          </w:p>
          <w:p w:rsidR="003F4797" w:rsidRPr="00E9660A" w:rsidRDefault="003F4797" w:rsidP="003F4797">
            <w:pPr>
              <w:ind w:firstLine="0"/>
              <w:textAlignment w:val="baseline"/>
              <w:rPr>
                <w:rFonts w:ascii="Times New Roman" w:eastAsia="Times New Roman" w:hAnsi="Times New Roman" w:cs="Times New Roman"/>
                <w:bCs/>
                <w:sz w:val="28"/>
                <w:szCs w:val="28"/>
                <w:lang w:eastAsia="uk-UA"/>
              </w:rPr>
            </w:pPr>
          </w:p>
        </w:tc>
      </w:tr>
      <w:tr w:rsidR="003F4797" w:rsidRPr="00E9660A" w:rsidTr="00424319">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3F4797" w:rsidP="003F4797">
            <w:pPr>
              <w:ind w:firstLine="0"/>
              <w:textAlignment w:val="baseline"/>
              <w:rPr>
                <w:rFonts w:ascii="Times New Roman" w:eastAsia="Calibri" w:hAnsi="Times New Roman" w:cs="Times New Roman"/>
                <w:sz w:val="28"/>
              </w:rPr>
            </w:pPr>
            <w:r w:rsidRPr="00E9660A">
              <w:rPr>
                <w:rFonts w:ascii="Times New Roman" w:eastAsia="Times New Roman" w:hAnsi="Times New Roman" w:cs="Times New Roman"/>
                <w:sz w:val="28"/>
                <w:szCs w:val="28"/>
                <w:lang w:eastAsia="uk-UA"/>
              </w:rPr>
              <w:t xml:space="preserve">Відповідно до частини 1 статті 6 Закону України «Про засади державної </w:t>
            </w:r>
            <w:proofErr w:type="spellStart"/>
            <w:r w:rsidRPr="00E9660A">
              <w:rPr>
                <w:rFonts w:ascii="Times New Roman" w:eastAsia="Times New Roman" w:hAnsi="Times New Roman" w:cs="Times New Roman"/>
                <w:sz w:val="28"/>
                <w:szCs w:val="28"/>
                <w:lang w:eastAsia="uk-UA"/>
              </w:rPr>
              <w:t>мовної</w:t>
            </w:r>
            <w:proofErr w:type="spellEnd"/>
            <w:r w:rsidRPr="00E9660A">
              <w:rPr>
                <w:rFonts w:ascii="Times New Roman" w:eastAsia="Times New Roman" w:hAnsi="Times New Roman" w:cs="Times New Roman"/>
                <w:sz w:val="28"/>
                <w:szCs w:val="28"/>
                <w:lang w:eastAsia="uk-UA"/>
              </w:rPr>
              <w:t xml:space="preserve"> політики» </w:t>
            </w:r>
            <w:r w:rsidRPr="00E9660A">
              <w:rPr>
                <w:rFonts w:ascii="Times New Roman" w:eastAsia="Times New Roman" w:hAnsi="Times New Roman" w:cs="Times New Roman"/>
                <w:b/>
                <w:sz w:val="28"/>
                <w:szCs w:val="28"/>
                <w:lang w:eastAsia="uk-UA"/>
              </w:rPr>
              <w:t>державною мовою України є українська мова</w:t>
            </w:r>
            <w:r w:rsidRPr="00E9660A">
              <w:rPr>
                <w:rFonts w:ascii="Times New Roman" w:eastAsia="Times New Roman" w:hAnsi="Times New Roman" w:cs="Times New Roman"/>
                <w:sz w:val="28"/>
                <w:szCs w:val="28"/>
                <w:lang w:eastAsia="uk-UA"/>
              </w:rPr>
              <w:t xml:space="preserve">. </w:t>
            </w:r>
            <w:r w:rsidRPr="00E9660A">
              <w:rPr>
                <w:rFonts w:ascii="Times New Roman" w:eastAsia="Calibri" w:hAnsi="Times New Roman" w:cs="Times New Roman"/>
                <w:sz w:val="28"/>
              </w:rPr>
              <w:t xml:space="preserve">Згідно з частиною </w:t>
            </w:r>
            <w:r w:rsidR="007D6587">
              <w:rPr>
                <w:rFonts w:ascii="Times New Roman" w:eastAsia="Calibri" w:hAnsi="Times New Roman" w:cs="Times New Roman"/>
                <w:sz w:val="28"/>
              </w:rPr>
              <w:t>2</w:t>
            </w:r>
            <w:r w:rsidRPr="00E9660A">
              <w:rPr>
                <w:rFonts w:ascii="Times New Roman" w:eastAsia="Calibri" w:hAnsi="Times New Roman" w:cs="Times New Roman"/>
                <w:sz w:val="28"/>
              </w:rPr>
              <w:t xml:space="preserve"> статті 20 цього Закону громадянам України гарантується право отримання освіти державною мовою і регіональними мовами або мовами меншин. Це право забезпечується через мережу дошкільних </w:t>
            </w:r>
            <w:r w:rsidRPr="00E9660A">
              <w:rPr>
                <w:rFonts w:ascii="Times New Roman" w:eastAsia="Calibri" w:hAnsi="Times New Roman" w:cs="Times New Roman"/>
                <w:sz w:val="28"/>
              </w:rPr>
              <w:lastRenderedPageBreak/>
              <w:t xml:space="preserve">дитячих установ, загальних середніх, позашкільних, професійно-технічних і вищих державних і комунальних навчальних закладів з українською або іншими мовами навчання, яка створюється відповідно до потреб громадян </w:t>
            </w:r>
            <w:r w:rsidRPr="00E9660A">
              <w:rPr>
                <w:rFonts w:ascii="Times New Roman" w:eastAsia="Calibri" w:hAnsi="Times New Roman" w:cs="Times New Roman"/>
                <w:b/>
                <w:sz w:val="28"/>
              </w:rPr>
              <w:t>згідно із законодавством України про освіту</w:t>
            </w:r>
            <w:r w:rsidRPr="00E9660A">
              <w:rPr>
                <w:rFonts w:ascii="Times New Roman" w:eastAsia="Calibri" w:hAnsi="Times New Roman" w:cs="Times New Roman"/>
                <w:sz w:val="28"/>
              </w:rPr>
              <w:t>.</w:t>
            </w:r>
          </w:p>
          <w:p w:rsidR="003F4797" w:rsidRPr="00E9660A" w:rsidRDefault="003F4797" w:rsidP="003F4797">
            <w:pPr>
              <w:ind w:firstLine="0"/>
              <w:textAlignment w:val="baseline"/>
              <w:rPr>
                <w:rFonts w:ascii="Times New Roman" w:eastAsia="Times New Roman" w:hAnsi="Times New Roman" w:cs="Times New Roman"/>
                <w:bCs/>
                <w:sz w:val="28"/>
                <w:szCs w:val="28"/>
                <w:lang w:eastAsia="uk-UA"/>
              </w:rPr>
            </w:pPr>
          </w:p>
        </w:tc>
      </w:tr>
      <w:tr w:rsidR="003F4797" w:rsidRPr="00E9660A" w:rsidTr="00424319">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CC0183" w:rsidP="00CC0183">
            <w:pPr>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12 березня 2003 року у Верховній Раді України відбулися </w:t>
            </w:r>
            <w:r w:rsidRPr="00E9660A">
              <w:rPr>
                <w:rFonts w:ascii="Times New Roman" w:eastAsia="Times New Roman" w:hAnsi="Times New Roman" w:cs="Times New Roman"/>
                <w:bCs/>
                <w:sz w:val="28"/>
                <w:szCs w:val="28"/>
                <w:lang w:eastAsia="uk-UA"/>
              </w:rPr>
              <w:t xml:space="preserve">парламентські слухання на тему «Про функціонування української мови в Україні». Учасники цих слухань, </w:t>
            </w:r>
            <w:r w:rsidRPr="00E9660A">
              <w:rPr>
                <w:rFonts w:ascii="Times New Roman" w:eastAsia="Times New Roman" w:hAnsi="Times New Roman" w:cs="Times New Roman"/>
                <w:sz w:val="28"/>
                <w:szCs w:val="28"/>
                <w:lang w:eastAsia="uk-UA"/>
              </w:rPr>
              <w:t xml:space="preserve">обговоривши </w:t>
            </w:r>
            <w:proofErr w:type="spellStart"/>
            <w:r w:rsidRPr="00E9660A">
              <w:rPr>
                <w:rFonts w:ascii="Times New Roman" w:eastAsia="Times New Roman" w:hAnsi="Times New Roman" w:cs="Times New Roman"/>
                <w:sz w:val="28"/>
                <w:szCs w:val="28"/>
                <w:lang w:eastAsia="uk-UA"/>
              </w:rPr>
              <w:t>мовну</w:t>
            </w:r>
            <w:proofErr w:type="spellEnd"/>
            <w:r w:rsidRPr="00E9660A">
              <w:rPr>
                <w:rFonts w:ascii="Times New Roman" w:eastAsia="Times New Roman" w:hAnsi="Times New Roman" w:cs="Times New Roman"/>
                <w:sz w:val="28"/>
                <w:szCs w:val="28"/>
                <w:lang w:eastAsia="uk-UA"/>
              </w:rPr>
              <w:t xml:space="preserve"> ситуацію в державі, відзначили, зокрема, що:</w:t>
            </w:r>
          </w:p>
          <w:p w:rsidR="00797675" w:rsidRDefault="00797675" w:rsidP="00CC0183">
            <w:pPr>
              <w:ind w:firstLine="567"/>
              <w:textAlignment w:val="baseline"/>
              <w:rPr>
                <w:rFonts w:ascii="Times New Roman" w:eastAsia="Times New Roman" w:hAnsi="Times New Roman" w:cs="Times New Roman"/>
                <w:sz w:val="28"/>
                <w:szCs w:val="28"/>
                <w:lang w:eastAsia="uk-UA"/>
              </w:rPr>
            </w:pP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«на дванадцятому році незалежності українська мова як державна мова в Україні не набула належного поширення в усіх сферах суспільного життя»;</w:t>
            </w:r>
          </w:p>
          <w:p w:rsidR="00797675" w:rsidRDefault="00797675" w:rsidP="00CC0183">
            <w:pPr>
              <w:ind w:firstLine="567"/>
              <w:textAlignment w:val="baseline"/>
              <w:rPr>
                <w:rFonts w:ascii="Times New Roman" w:eastAsia="Times New Roman" w:hAnsi="Times New Roman" w:cs="Times New Roman"/>
                <w:sz w:val="28"/>
                <w:szCs w:val="28"/>
                <w:lang w:eastAsia="uk-UA"/>
              </w:rPr>
            </w:pP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«останнім часом, незважаючи на законодавче закріплення за українською мовою статусу державної, відбувається процес звуження сфери її застосування, що спричиняє соціальну напругу в суспільстві, породжує сепаратистські настрої, суперечить інтересам національної безпеки України та ставить під загрозу її суверенітет і державне самовизначення»;</w:t>
            </w:r>
          </w:p>
          <w:p w:rsidR="00797675" w:rsidRDefault="00797675" w:rsidP="00CC0183">
            <w:pPr>
              <w:ind w:firstLine="567"/>
              <w:textAlignment w:val="baseline"/>
              <w:rPr>
                <w:rFonts w:ascii="Times New Roman" w:eastAsia="Times New Roman" w:hAnsi="Times New Roman" w:cs="Times New Roman"/>
                <w:sz w:val="28"/>
                <w:szCs w:val="28"/>
                <w:lang w:eastAsia="uk-UA"/>
              </w:rPr>
            </w:pP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«попри відсутність міжнаціональних конфліктів, досягнуту стабільність і толерантність у міжетнічних стосунках, </w:t>
            </w:r>
            <w:r w:rsidRPr="00E9660A">
              <w:rPr>
                <w:rFonts w:ascii="Times New Roman" w:eastAsia="Times New Roman" w:hAnsi="Times New Roman" w:cs="Times New Roman"/>
                <w:b/>
                <w:sz w:val="28"/>
                <w:szCs w:val="28"/>
                <w:lang w:eastAsia="uk-UA"/>
              </w:rPr>
              <w:t>законодавче та реальне забезпечення прав усіх національних меншин в Україні</w:t>
            </w:r>
            <w:r w:rsidRPr="00E9660A">
              <w:rPr>
                <w:rFonts w:ascii="Times New Roman" w:eastAsia="Times New Roman" w:hAnsi="Times New Roman" w:cs="Times New Roman"/>
                <w:sz w:val="28"/>
                <w:szCs w:val="28"/>
                <w:lang w:eastAsia="uk-UA"/>
              </w:rPr>
              <w:t xml:space="preserve"> </w:t>
            </w:r>
            <w:proofErr w:type="spellStart"/>
            <w:r w:rsidRPr="00E9660A">
              <w:rPr>
                <w:rFonts w:ascii="Times New Roman" w:eastAsia="Times New Roman" w:hAnsi="Times New Roman" w:cs="Times New Roman"/>
                <w:sz w:val="28"/>
                <w:szCs w:val="28"/>
                <w:lang w:eastAsia="uk-UA"/>
              </w:rPr>
              <w:t>мовне</w:t>
            </w:r>
            <w:proofErr w:type="spellEnd"/>
            <w:r w:rsidRPr="00E9660A">
              <w:rPr>
                <w:rFonts w:ascii="Times New Roman" w:eastAsia="Times New Roman" w:hAnsi="Times New Roman" w:cs="Times New Roman"/>
                <w:sz w:val="28"/>
                <w:szCs w:val="28"/>
                <w:lang w:eastAsia="uk-UA"/>
              </w:rPr>
              <w:t xml:space="preserve"> питання часто перетворюється на дестабілізуючий чинник суспільного життя, що гальмує процес творення суверенної, демократичної, правової держави».</w:t>
            </w:r>
          </w:p>
          <w:p w:rsidR="00797675" w:rsidRDefault="00797675" w:rsidP="00CC0183">
            <w:pPr>
              <w:ind w:firstLine="567"/>
              <w:textAlignment w:val="baseline"/>
              <w:rPr>
                <w:rFonts w:ascii="Times New Roman" w:eastAsia="Times New Roman" w:hAnsi="Times New Roman" w:cs="Times New Roman"/>
                <w:sz w:val="28"/>
                <w:szCs w:val="28"/>
                <w:lang w:eastAsia="uk-UA"/>
              </w:rPr>
            </w:pP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Також Кабінету Міністрів України було доручено розробити та </w:t>
            </w:r>
            <w:proofErr w:type="spellStart"/>
            <w:r w:rsidRPr="00E9660A">
              <w:rPr>
                <w:rFonts w:ascii="Times New Roman" w:eastAsia="Times New Roman" w:hAnsi="Times New Roman" w:cs="Times New Roman"/>
                <w:sz w:val="28"/>
                <w:szCs w:val="28"/>
                <w:lang w:eastAsia="uk-UA"/>
              </w:rPr>
              <w:t>внести</w:t>
            </w:r>
            <w:proofErr w:type="spellEnd"/>
            <w:r w:rsidRPr="00E9660A">
              <w:rPr>
                <w:rFonts w:ascii="Times New Roman" w:eastAsia="Times New Roman" w:hAnsi="Times New Roman" w:cs="Times New Roman"/>
                <w:sz w:val="28"/>
                <w:szCs w:val="28"/>
                <w:lang w:eastAsia="uk-UA"/>
              </w:rPr>
              <w:t xml:space="preserve"> на розгляд Верховної Ради України проекти законів України про внесення змін до відповідних законів України з метою, зокрема, «</w:t>
            </w:r>
            <w:r w:rsidRPr="00E9660A">
              <w:rPr>
                <w:rFonts w:ascii="Times New Roman" w:eastAsia="Times New Roman" w:hAnsi="Times New Roman" w:cs="Times New Roman"/>
                <w:b/>
                <w:sz w:val="28"/>
                <w:szCs w:val="28"/>
                <w:lang w:eastAsia="uk-UA"/>
              </w:rPr>
              <w:t>передбачення у законодавстві про національні меншини положення про обов’язковість володіння державною мовою громадянами, які належать до національних меншин і постійно проживають в Україні</w:t>
            </w:r>
            <w:r w:rsidRPr="00E9660A">
              <w:rPr>
                <w:rFonts w:ascii="Times New Roman" w:eastAsia="Times New Roman" w:hAnsi="Times New Roman" w:cs="Times New Roman"/>
                <w:sz w:val="28"/>
                <w:szCs w:val="28"/>
                <w:lang w:eastAsia="uk-UA"/>
              </w:rPr>
              <w:t>».</w:t>
            </w:r>
          </w:p>
          <w:p w:rsidR="00CC0183" w:rsidRPr="00E9660A" w:rsidRDefault="00CC0183" w:rsidP="00CC0183">
            <w:pPr>
              <w:ind w:firstLine="567"/>
              <w:textAlignment w:val="baseline"/>
              <w:rPr>
                <w:rFonts w:ascii="Times New Roman" w:eastAsia="Times New Roman" w:hAnsi="Times New Roman" w:cs="Times New Roman"/>
                <w:bCs/>
                <w:sz w:val="28"/>
                <w:szCs w:val="28"/>
                <w:lang w:eastAsia="uk-UA"/>
              </w:rPr>
            </w:pPr>
          </w:p>
        </w:tc>
      </w:tr>
      <w:tr w:rsidR="003F4797" w:rsidRPr="00E9660A" w:rsidTr="00424319">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CC0183" w:rsidP="00CC0183">
            <w:pPr>
              <w:ind w:firstLine="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 xml:space="preserve">Враховуючи зазначені рекомендації Верховної Ради України та з метою збереження, </w:t>
            </w:r>
            <w:r w:rsidRPr="00E9660A">
              <w:rPr>
                <w:rFonts w:ascii="Times New Roman" w:eastAsia="Times New Roman" w:hAnsi="Times New Roman" w:cs="Times New Roman"/>
                <w:sz w:val="28"/>
                <w:szCs w:val="28"/>
                <w:lang w:eastAsia="uk-UA"/>
              </w:rPr>
              <w:t xml:space="preserve">розвитку </w:t>
            </w:r>
            <w:r w:rsidRPr="00E9660A">
              <w:rPr>
                <w:rFonts w:ascii="Times New Roman" w:eastAsia="Times New Roman" w:hAnsi="Times New Roman" w:cs="Times New Roman"/>
                <w:bCs/>
                <w:sz w:val="28"/>
                <w:szCs w:val="28"/>
                <w:lang w:eastAsia="uk-UA"/>
              </w:rPr>
              <w:t>і захисту державної мови</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Cs/>
                <w:sz w:val="28"/>
                <w:szCs w:val="28"/>
                <w:lang w:eastAsia="uk-UA"/>
              </w:rPr>
              <w:t xml:space="preserve">була розроблена і затверджена </w:t>
            </w:r>
            <w:r w:rsidRPr="00E9660A">
              <w:rPr>
                <w:rFonts w:ascii="Times New Roman" w:eastAsia="Times New Roman" w:hAnsi="Times New Roman" w:cs="Times New Roman"/>
                <w:sz w:val="28"/>
                <w:szCs w:val="28"/>
                <w:lang w:eastAsia="uk-UA"/>
              </w:rPr>
              <w:t>постановою Кабінету Міністрів України від 2 жовтня 2003</w:t>
            </w:r>
            <w:r w:rsidR="007D6587">
              <w:rPr>
                <w:rFonts w:ascii="Times New Roman" w:eastAsia="Times New Roman" w:hAnsi="Times New Roman" w:cs="Times New Roman"/>
                <w:sz w:val="28"/>
                <w:szCs w:val="28"/>
                <w:lang w:eastAsia="uk-UA"/>
              </w:rPr>
              <w:t> </w:t>
            </w:r>
            <w:r w:rsidRPr="00E9660A">
              <w:rPr>
                <w:rFonts w:ascii="Times New Roman" w:eastAsia="Times New Roman" w:hAnsi="Times New Roman" w:cs="Times New Roman"/>
                <w:sz w:val="28"/>
                <w:szCs w:val="28"/>
                <w:lang w:eastAsia="uk-UA"/>
              </w:rPr>
              <w:t>р</w:t>
            </w:r>
            <w:r w:rsidR="007D6587">
              <w:rPr>
                <w:rFonts w:ascii="Times New Roman" w:eastAsia="Times New Roman" w:hAnsi="Times New Roman" w:cs="Times New Roman"/>
                <w:sz w:val="28"/>
                <w:szCs w:val="28"/>
                <w:lang w:eastAsia="uk-UA"/>
              </w:rPr>
              <w:t>оку</w:t>
            </w:r>
            <w:r w:rsidRPr="00E9660A">
              <w:rPr>
                <w:rFonts w:ascii="Times New Roman" w:eastAsia="Times New Roman" w:hAnsi="Times New Roman" w:cs="Times New Roman"/>
                <w:sz w:val="28"/>
                <w:szCs w:val="28"/>
                <w:lang w:eastAsia="uk-UA"/>
              </w:rPr>
              <w:t xml:space="preserve"> № 1546 </w:t>
            </w:r>
            <w:r w:rsidRPr="00E9660A">
              <w:rPr>
                <w:rFonts w:ascii="Times New Roman" w:eastAsia="Times New Roman" w:hAnsi="Times New Roman" w:cs="Times New Roman"/>
                <w:bCs/>
                <w:sz w:val="28"/>
                <w:szCs w:val="28"/>
                <w:lang w:eastAsia="uk-UA"/>
              </w:rPr>
              <w:t>Державна програма розвитку і функціонування української мови на 2004-2010 роки.</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У Загальній частині цієї Програми було зазначено, що:</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«Мова є найважливішим засобом людського спілкування та інтелектуального розвитку особистості, визначальною ознакою держави, безцінною і невичерпною скарбницею культурного надбання народу.</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У державотворчому процесі українській мові відводиться провідна роль. Разом з тим у останні роки не забезпечується її належний розвиток. </w:t>
            </w:r>
            <w:r w:rsidRPr="00E9660A">
              <w:rPr>
                <w:rFonts w:ascii="Times New Roman" w:eastAsia="Times New Roman" w:hAnsi="Times New Roman" w:cs="Times New Roman"/>
                <w:sz w:val="28"/>
                <w:szCs w:val="28"/>
                <w:lang w:eastAsia="uk-UA"/>
              </w:rPr>
              <w:lastRenderedPageBreak/>
              <w:t>Складною є ситуація з дотриманням норм українського правопису. Існує гостра потреба в активізації цілеспрямованої роботи над забезпеченням використання української мови у засобах масової інформації, сфері культури, освіти та науки, в інформаційних технологіях, рекламі тощо.</w:t>
            </w:r>
            <w:bookmarkStart w:id="25" w:name="o17"/>
            <w:bookmarkEnd w:id="25"/>
            <w:r w:rsidRPr="003F472A">
              <w:rPr>
                <w:rFonts w:ascii="Times New Roman" w:eastAsia="Times New Roman" w:hAnsi="Times New Roman" w:cs="Times New Roman"/>
                <w:sz w:val="28"/>
                <w:szCs w:val="28"/>
                <w:lang w:eastAsia="uk-UA"/>
              </w:rPr>
              <w:t>».</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Також одним з основних завдань Програми було визначено «</w:t>
            </w:r>
            <w:r w:rsidRPr="00E9660A">
              <w:rPr>
                <w:rFonts w:ascii="Times New Roman" w:eastAsia="Times New Roman" w:hAnsi="Times New Roman" w:cs="Times New Roman"/>
                <w:b/>
                <w:sz w:val="28"/>
                <w:szCs w:val="28"/>
                <w:lang w:eastAsia="uk-UA"/>
              </w:rPr>
              <w:t>створення належних умов для вивчення української мови громадянами України з числа національних меншин</w:t>
            </w:r>
            <w:r w:rsidRPr="00E9660A">
              <w:rPr>
                <w:rFonts w:ascii="Times New Roman" w:eastAsia="Times New Roman" w:hAnsi="Times New Roman" w:cs="Times New Roman"/>
                <w:sz w:val="28"/>
                <w:szCs w:val="28"/>
                <w:lang w:eastAsia="uk-UA"/>
              </w:rPr>
              <w:t>».</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Крім того, у розділі VI цієї Програм було визначено великий перелік заходів щодо розвитку і функціонування української мови на 2004-2010 роки.</w:t>
            </w:r>
          </w:p>
          <w:p w:rsidR="00CC0183" w:rsidRDefault="00CC0183" w:rsidP="00CC0183">
            <w:pPr>
              <w:ind w:firstLine="567"/>
              <w:textAlignment w:val="baseline"/>
              <w:rPr>
                <w:rFonts w:ascii="Times New Roman" w:eastAsia="Times New Roman" w:hAnsi="Times New Roman" w:cs="Times New Roman"/>
                <w:bCs/>
                <w:sz w:val="28"/>
                <w:szCs w:val="28"/>
                <w:lang w:eastAsia="uk-UA"/>
              </w:rPr>
            </w:pP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b/>
                <w:sz w:val="28"/>
                <w:szCs w:val="28"/>
                <w:lang w:eastAsia="uk-UA"/>
              </w:rPr>
              <w:t>18 березня 2008 року</w:t>
            </w:r>
            <w:r w:rsidRPr="003F472A">
              <w:rPr>
                <w:rFonts w:ascii="Times New Roman" w:eastAsia="Times New Roman" w:hAnsi="Times New Roman" w:cs="Times New Roman"/>
                <w:sz w:val="28"/>
                <w:szCs w:val="28"/>
                <w:lang w:eastAsia="uk-UA"/>
              </w:rPr>
              <w:t xml:space="preserve"> учасники І Всеукраїнської наради вчителів української мови і літератури загальноосвітніх навчальних закладів з мовами нацменшин </w:t>
            </w:r>
            <w:r w:rsidRPr="003F472A">
              <w:rPr>
                <w:rFonts w:ascii="Times New Roman" w:eastAsia="Times New Roman" w:hAnsi="Times New Roman" w:cs="Times New Roman"/>
                <w:iCs/>
                <w:sz w:val="28"/>
                <w:szCs w:val="28"/>
                <w:lang w:eastAsia="uk-UA"/>
              </w:rPr>
              <w:t>відзначили певні позитивні зміни у питанні становлення державної мови, але при цьому звернули увагу на те, що «</w:t>
            </w:r>
            <w:r w:rsidRPr="003F472A">
              <w:rPr>
                <w:rFonts w:ascii="Times New Roman" w:eastAsia="Times New Roman" w:hAnsi="Times New Roman" w:cs="Times New Roman"/>
                <w:b/>
                <w:sz w:val="28"/>
                <w:szCs w:val="28"/>
                <w:lang w:eastAsia="uk-UA"/>
              </w:rPr>
              <w:t xml:space="preserve">загальна ситуація з вивченням української мови в загальноосвітніх навчальних закладах з навчанням мовами національних меншин </w:t>
            </w:r>
            <w:r w:rsidRPr="003F472A">
              <w:rPr>
                <w:rFonts w:ascii="Times New Roman" w:eastAsia="Times New Roman" w:hAnsi="Times New Roman" w:cs="Times New Roman"/>
                <w:b/>
                <w:sz w:val="28"/>
                <w:szCs w:val="28"/>
                <w:u w:val="single"/>
                <w:lang w:eastAsia="uk-UA"/>
              </w:rPr>
              <w:t>потребує кардинальних змін у частині</w:t>
            </w:r>
            <w:r w:rsidRPr="003F472A">
              <w:rPr>
                <w:rFonts w:ascii="Times New Roman" w:eastAsia="Times New Roman" w:hAnsi="Times New Roman" w:cs="Times New Roman"/>
                <w:sz w:val="28"/>
                <w:szCs w:val="28"/>
                <w:lang w:eastAsia="uk-UA"/>
              </w:rPr>
              <w:t>:</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підвищення рівня грамотності та культури мовлення учнів загальноосвітніх навчальних закладів з навчанням мовами національних меншин. Низький рівень володіння українською мовою випускників, які навчалися мовами національних меншин, робить їх неконкурентоспроможними при вступі (тестуванні) та навчанні у вищих навчальних закладах, не дає в подальшому успішно інтегруватись в українське суспільство;</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b/>
                <w:sz w:val="28"/>
                <w:szCs w:val="28"/>
                <w:u w:val="single"/>
                <w:lang w:eastAsia="uk-UA"/>
              </w:rPr>
              <w:t>запровадження вивчення української мови не лише як окремого предмета, а й як засобу вивчення інших предметів</w:t>
            </w:r>
            <w:r w:rsidRPr="003F472A">
              <w:rPr>
                <w:rFonts w:ascii="Times New Roman" w:eastAsia="Times New Roman" w:hAnsi="Times New Roman" w:cs="Times New Roman"/>
                <w:sz w:val="28"/>
                <w:szCs w:val="28"/>
                <w:lang w:eastAsia="uk-UA"/>
              </w:rPr>
              <w:t xml:space="preserve">; використання сучасних технологій при організації навчального процесу на </w:t>
            </w:r>
            <w:proofErr w:type="spellStart"/>
            <w:r w:rsidRPr="003F472A">
              <w:rPr>
                <w:rFonts w:ascii="Times New Roman" w:eastAsia="Times New Roman" w:hAnsi="Times New Roman" w:cs="Times New Roman"/>
                <w:sz w:val="28"/>
                <w:szCs w:val="28"/>
                <w:lang w:eastAsia="uk-UA"/>
              </w:rPr>
              <w:t>уроках</w:t>
            </w:r>
            <w:proofErr w:type="spellEnd"/>
            <w:r w:rsidRPr="003F472A">
              <w:rPr>
                <w:rFonts w:ascii="Times New Roman" w:eastAsia="Times New Roman" w:hAnsi="Times New Roman" w:cs="Times New Roman"/>
                <w:sz w:val="28"/>
                <w:szCs w:val="28"/>
                <w:lang w:eastAsia="uk-UA"/>
              </w:rPr>
              <w:t xml:space="preserve"> української мови і літератури, що сприятиме підвищенню якості освіти;</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докорінного поліпшення виховної роботи, в цих закладах, посилення виховного потенціалу навчальних предметів, насамперед української мови і літератури, історії і географії України;</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 xml:space="preserve">забезпечення своєчасного фінансування </w:t>
            </w:r>
            <w:proofErr w:type="spellStart"/>
            <w:r w:rsidRPr="003F472A">
              <w:rPr>
                <w:rFonts w:ascii="Times New Roman" w:eastAsia="Times New Roman" w:hAnsi="Times New Roman" w:cs="Times New Roman"/>
                <w:sz w:val="28"/>
                <w:szCs w:val="28"/>
                <w:lang w:eastAsia="uk-UA"/>
              </w:rPr>
              <w:t>видруку</w:t>
            </w:r>
            <w:proofErr w:type="spellEnd"/>
            <w:r w:rsidRPr="003F472A">
              <w:rPr>
                <w:rFonts w:ascii="Times New Roman" w:eastAsia="Times New Roman" w:hAnsi="Times New Roman" w:cs="Times New Roman"/>
                <w:sz w:val="28"/>
                <w:szCs w:val="28"/>
                <w:lang w:eastAsia="uk-UA"/>
              </w:rPr>
              <w:t xml:space="preserve"> підручників з української мови і літератури для загальноосвітніх навчальних закладів з навчанням мовами національних меншин;</w:t>
            </w:r>
          </w:p>
          <w:p w:rsidR="00CC0183" w:rsidRPr="003F472A" w:rsidRDefault="00CC0183" w:rsidP="00CC0183">
            <w:pPr>
              <w:pStyle w:val="ab"/>
              <w:shd w:val="clear" w:color="auto" w:fill="FFFFFF"/>
              <w:ind w:left="0"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підготовки фахівців для створення сучасних підручників з української мови та літератури саме для учнів, котрі навчаються у школах з навчанням мовами національних меншин; створення навчально-методичної літератури, дидактичних матеріалів, двомовних словників, сучасних засобів навчання;</w:t>
            </w:r>
          </w:p>
          <w:p w:rsidR="00CC0183" w:rsidRPr="003F472A" w:rsidRDefault="00CC0183" w:rsidP="00CC0183">
            <w:pPr>
              <w:pStyle w:val="ab"/>
              <w:shd w:val="clear" w:color="auto" w:fill="FFFFFF"/>
              <w:ind w:left="0"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підвищення підготовки педагогічних працівників для загальноосвітніх навчальних закладів з навчанням мовами національних меншин, постійне підвищення їх професійного рівня;</w:t>
            </w:r>
          </w:p>
          <w:p w:rsidR="00CC0183" w:rsidRPr="003F472A" w:rsidRDefault="00CC0183" w:rsidP="00CC0183">
            <w:pPr>
              <w:pStyle w:val="ab"/>
              <w:shd w:val="clear" w:color="auto" w:fill="FFFFFF"/>
              <w:ind w:left="0"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sz w:val="28"/>
                <w:szCs w:val="28"/>
                <w:lang w:eastAsia="uk-UA"/>
              </w:rPr>
              <w:t xml:space="preserve">фінансової та соціальної підтримки вчителів української мови і літератури, які працюють в загальноосвітніх навчальних закладах з </w:t>
            </w:r>
            <w:r w:rsidRPr="003F472A">
              <w:rPr>
                <w:rFonts w:ascii="Times New Roman" w:eastAsia="Times New Roman" w:hAnsi="Times New Roman" w:cs="Times New Roman"/>
                <w:sz w:val="28"/>
                <w:szCs w:val="28"/>
                <w:lang w:eastAsia="uk-UA"/>
              </w:rPr>
              <w:lastRenderedPageBreak/>
              <w:t>навчанням мовами національних меншин, підвищення престижу їх педагогічної праці.</w:t>
            </w:r>
          </w:p>
          <w:p w:rsidR="00CC0183" w:rsidRPr="003F472A" w:rsidRDefault="00CC0183" w:rsidP="00CC0183">
            <w:pPr>
              <w:shd w:val="clear" w:color="auto" w:fill="FFFFFF"/>
              <w:ind w:firstLine="567"/>
              <w:textAlignment w:val="baseline"/>
              <w:rPr>
                <w:rFonts w:ascii="Times New Roman" w:eastAsia="Times New Roman" w:hAnsi="Times New Roman" w:cs="Times New Roman"/>
                <w:bCs/>
                <w:sz w:val="28"/>
                <w:szCs w:val="28"/>
                <w:lang w:eastAsia="uk-UA"/>
              </w:rPr>
            </w:pPr>
            <w:r w:rsidRPr="003F472A">
              <w:rPr>
                <w:rFonts w:ascii="Times New Roman" w:eastAsia="Times New Roman" w:hAnsi="Times New Roman" w:cs="Times New Roman"/>
                <w:bCs/>
                <w:sz w:val="28"/>
                <w:szCs w:val="28"/>
                <w:lang w:eastAsia="uk-UA"/>
              </w:rPr>
              <w:t xml:space="preserve">Враховуюче викладене, учасники наради рекомендували </w:t>
            </w:r>
            <w:r w:rsidRPr="003F472A">
              <w:rPr>
                <w:rFonts w:ascii="Times New Roman" w:eastAsia="Times New Roman" w:hAnsi="Times New Roman" w:cs="Times New Roman"/>
                <w:sz w:val="28"/>
                <w:szCs w:val="28"/>
                <w:lang w:eastAsia="uk-UA"/>
              </w:rPr>
              <w:t>Міністерству освіти і науки України «до 1 серпня 2008 року розробити галузеву Програму поліпшення вивчення української мови і літератури у загальноосвітніх навчальних закладах з навчанням мовами національних меншин на 2009-2011 роки».</w:t>
            </w:r>
          </w:p>
          <w:p w:rsidR="00CC0183" w:rsidRDefault="00CC0183" w:rsidP="00CC0183">
            <w:pPr>
              <w:ind w:firstLine="567"/>
              <w:textAlignment w:val="baseline"/>
              <w:rPr>
                <w:rFonts w:ascii="Times New Roman" w:eastAsia="Times New Roman" w:hAnsi="Times New Roman" w:cs="Times New Roman"/>
                <w:sz w:val="28"/>
                <w:szCs w:val="28"/>
                <w:lang w:eastAsia="uk-UA"/>
              </w:rPr>
            </w:pPr>
            <w:r w:rsidRPr="003F472A">
              <w:rPr>
                <w:rFonts w:ascii="Times New Roman" w:eastAsia="Times New Roman" w:hAnsi="Times New Roman" w:cs="Times New Roman"/>
                <w:bCs/>
                <w:sz w:val="28"/>
                <w:szCs w:val="28"/>
                <w:lang w:eastAsia="uk-UA"/>
              </w:rPr>
              <w:t xml:space="preserve">26 травня 2008 року Міністерство освіти і науки України </w:t>
            </w:r>
            <w:r w:rsidRPr="003F472A">
              <w:rPr>
                <w:rFonts w:ascii="Times New Roman" w:eastAsia="Times New Roman" w:hAnsi="Times New Roman" w:cs="Times New Roman"/>
                <w:sz w:val="28"/>
                <w:szCs w:val="28"/>
                <w:lang w:eastAsia="uk-UA"/>
              </w:rPr>
              <w:t xml:space="preserve">своїм наказом № 461 затвердило </w:t>
            </w:r>
            <w:r w:rsidRPr="003F472A">
              <w:rPr>
                <w:rFonts w:ascii="Times New Roman" w:eastAsia="Times New Roman" w:hAnsi="Times New Roman" w:cs="Times New Roman"/>
                <w:bCs/>
                <w:sz w:val="28"/>
                <w:szCs w:val="28"/>
                <w:lang w:eastAsia="uk-UA"/>
              </w:rPr>
              <w:t>Галузеву програму поліпшення вивчення української мови у загальноосвітніх навчальних закладах з навчанням мовами національних меншин на 2008-2011 роки «з</w:t>
            </w:r>
            <w:r w:rsidRPr="003F472A">
              <w:rPr>
                <w:rFonts w:ascii="Times New Roman" w:eastAsia="Times New Roman" w:hAnsi="Times New Roman" w:cs="Times New Roman"/>
                <w:sz w:val="28"/>
                <w:szCs w:val="28"/>
                <w:lang w:eastAsia="uk-UA"/>
              </w:rPr>
              <w:t xml:space="preserve"> метою реалізації рішень I Всеукраїнської наради вчителів української мови і літератури загальноосвітніх навчальних закладів з навчанням мовами національних меншин та колегії Міністерства освіти і науки України від 24.04.2008 р. № 4/10-2 </w:t>
            </w:r>
            <w:r w:rsidRPr="003F472A">
              <w:rPr>
                <w:rFonts w:ascii="Times New Roman" w:eastAsia="Times New Roman" w:hAnsi="Times New Roman" w:cs="Times New Roman"/>
                <w:b/>
                <w:sz w:val="28"/>
                <w:szCs w:val="28"/>
                <w:lang w:eastAsia="uk-UA"/>
              </w:rPr>
              <w:t>щодо створення належних умов для забезпечення ефективності процесу вивчення української мови у загальноосвітніх навчальних закладах з навчанням мовами національних меншин</w:t>
            </w:r>
            <w:r w:rsidRPr="003F472A">
              <w:rPr>
                <w:rFonts w:ascii="Times New Roman" w:eastAsia="Times New Roman" w:hAnsi="Times New Roman" w:cs="Times New Roman"/>
                <w:sz w:val="28"/>
                <w:szCs w:val="28"/>
                <w:lang w:eastAsia="uk-UA"/>
              </w:rPr>
              <w:t>».</w:t>
            </w:r>
          </w:p>
          <w:p w:rsidR="00CC0183" w:rsidRPr="00E9660A" w:rsidRDefault="00CC0183" w:rsidP="00CC0183">
            <w:pPr>
              <w:ind w:firstLine="567"/>
              <w:textAlignment w:val="baseline"/>
              <w:rPr>
                <w:rFonts w:ascii="Times New Roman" w:eastAsia="Times New Roman" w:hAnsi="Times New Roman" w:cs="Times New Roman"/>
                <w:bCs/>
                <w:sz w:val="28"/>
                <w:szCs w:val="28"/>
                <w:lang w:eastAsia="uk-UA"/>
              </w:rPr>
            </w:pPr>
          </w:p>
        </w:tc>
      </w:tr>
      <w:tr w:rsidR="003F4797" w:rsidRPr="00E9660A" w:rsidTr="00424319">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У деяких колах висловлюється думка, що стаття 7 нового Закону України «Про освіту» звужує зміст та обсяг прав національних меншин на навчання чи вивчення рідної мови. Натомість, офіційна позиція України така.</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Відповідно до статті 22 Конституції України «права і свободи людини і громадянина, </w:t>
            </w:r>
            <w:r w:rsidRPr="00E9660A">
              <w:rPr>
                <w:rFonts w:ascii="Times New Roman" w:hAnsi="Times New Roman" w:cs="Times New Roman"/>
                <w:b/>
                <w:sz w:val="28"/>
                <w:szCs w:val="28"/>
                <w:shd w:val="clear" w:color="auto" w:fill="FFFFFF"/>
                <w:lang w:eastAsia="uk-UA"/>
              </w:rPr>
              <w:t>закріплені цією Конституцією</w:t>
            </w:r>
            <w:r w:rsidRPr="00E9660A">
              <w:rPr>
                <w:rFonts w:ascii="Times New Roman" w:hAnsi="Times New Roman" w:cs="Times New Roman"/>
                <w:sz w:val="28"/>
                <w:szCs w:val="28"/>
                <w:shd w:val="clear" w:color="auto" w:fill="FFFFFF"/>
                <w:lang w:eastAsia="uk-UA"/>
              </w:rPr>
              <w:t xml:space="preserve">, не є вичерпними. </w:t>
            </w:r>
            <w:r w:rsidRPr="00E9660A">
              <w:rPr>
                <w:rFonts w:ascii="Times New Roman" w:hAnsi="Times New Roman" w:cs="Times New Roman"/>
                <w:b/>
                <w:sz w:val="28"/>
                <w:szCs w:val="28"/>
                <w:shd w:val="clear" w:color="auto" w:fill="FFFFFF"/>
                <w:lang w:eastAsia="uk-UA"/>
              </w:rPr>
              <w:t>Конституційні права і свободи гарантуються</w:t>
            </w:r>
            <w:r w:rsidRPr="00E9660A">
              <w:rPr>
                <w:rFonts w:ascii="Times New Roman" w:hAnsi="Times New Roman" w:cs="Times New Roman"/>
                <w:sz w:val="28"/>
                <w:szCs w:val="28"/>
                <w:shd w:val="clear" w:color="auto" w:fill="FFFFFF"/>
                <w:lang w:eastAsia="uk-UA"/>
              </w:rPr>
              <w:t xml:space="preserve"> і не можуть бути скасовані. </w:t>
            </w:r>
            <w:r w:rsidRPr="00E9660A">
              <w:rPr>
                <w:rFonts w:ascii="Times New Roman" w:hAnsi="Times New Roman" w:cs="Times New Roman"/>
                <w:b/>
                <w:sz w:val="28"/>
                <w:szCs w:val="28"/>
                <w:shd w:val="clear" w:color="auto" w:fill="FFFFFF"/>
                <w:lang w:eastAsia="uk-UA"/>
              </w:rPr>
              <w:t>При прийнятті нових законів або внесенні змін до чинних законів не допускається звуження змісту та обсягу існуючих прав і свобод</w:t>
            </w:r>
            <w:r w:rsidRPr="00E9660A">
              <w:rPr>
                <w:rFonts w:ascii="Times New Roman" w:hAnsi="Times New Roman" w:cs="Times New Roman"/>
                <w:sz w:val="28"/>
                <w:szCs w:val="28"/>
                <w:shd w:val="clear" w:color="auto" w:fill="FFFFFF"/>
                <w:lang w:eastAsia="uk-UA"/>
              </w:rPr>
              <w:t>».</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Згідно з частиною 5 статті 53 Конституції України громадянам, які належать до національних меншин, </w:t>
            </w:r>
            <w:r w:rsidRPr="00E9660A">
              <w:rPr>
                <w:rFonts w:ascii="Times New Roman" w:hAnsi="Times New Roman" w:cs="Times New Roman"/>
                <w:b/>
                <w:sz w:val="28"/>
                <w:szCs w:val="28"/>
                <w:shd w:val="clear" w:color="auto" w:fill="FFFFFF"/>
                <w:lang w:eastAsia="uk-UA"/>
              </w:rPr>
              <w:t>відповідно до закону гарантується право</w:t>
            </w:r>
            <w:r w:rsidRPr="00E9660A">
              <w:rPr>
                <w:rFonts w:ascii="Times New Roman" w:hAnsi="Times New Roman" w:cs="Times New Roman"/>
                <w:sz w:val="28"/>
                <w:szCs w:val="28"/>
                <w:shd w:val="clear" w:color="auto" w:fill="FFFFFF"/>
                <w:lang w:eastAsia="uk-UA"/>
              </w:rPr>
              <w:t xml:space="preserve"> на </w:t>
            </w:r>
            <w:r w:rsidRPr="00E9660A">
              <w:rPr>
                <w:rFonts w:ascii="Times New Roman" w:hAnsi="Times New Roman" w:cs="Times New Roman"/>
                <w:b/>
                <w:sz w:val="28"/>
                <w:szCs w:val="28"/>
                <w:shd w:val="clear" w:color="auto" w:fill="FFFFFF"/>
                <w:lang w:eastAsia="uk-UA"/>
              </w:rPr>
              <w:t xml:space="preserve">навчання </w:t>
            </w:r>
            <w:r w:rsidRPr="00E9660A">
              <w:rPr>
                <w:rFonts w:ascii="Times New Roman" w:hAnsi="Times New Roman" w:cs="Times New Roman"/>
                <w:sz w:val="28"/>
                <w:szCs w:val="28"/>
                <w:shd w:val="clear" w:color="auto" w:fill="FFFFFF"/>
                <w:lang w:eastAsia="uk-UA"/>
              </w:rPr>
              <w:t xml:space="preserve">рідною мовою </w:t>
            </w:r>
            <w:r w:rsidRPr="00E9660A">
              <w:rPr>
                <w:rFonts w:ascii="Times New Roman" w:hAnsi="Times New Roman" w:cs="Times New Roman"/>
                <w:b/>
                <w:sz w:val="28"/>
                <w:szCs w:val="28"/>
                <w:shd w:val="clear" w:color="auto" w:fill="FFFFFF"/>
                <w:lang w:eastAsia="uk-UA"/>
              </w:rPr>
              <w:t>чи</w:t>
            </w:r>
            <w:r w:rsidRPr="00E9660A">
              <w:rPr>
                <w:rFonts w:ascii="Times New Roman" w:hAnsi="Times New Roman" w:cs="Times New Roman"/>
                <w:sz w:val="28"/>
                <w:szCs w:val="28"/>
                <w:shd w:val="clear" w:color="auto" w:fill="FFFFFF"/>
                <w:lang w:eastAsia="uk-UA"/>
              </w:rPr>
              <w:t xml:space="preserve"> на </w:t>
            </w:r>
            <w:r w:rsidRPr="00E9660A">
              <w:rPr>
                <w:rFonts w:ascii="Times New Roman" w:hAnsi="Times New Roman" w:cs="Times New Roman"/>
                <w:b/>
                <w:sz w:val="28"/>
                <w:szCs w:val="28"/>
                <w:shd w:val="clear" w:color="auto" w:fill="FFFFFF"/>
                <w:lang w:eastAsia="uk-UA"/>
              </w:rPr>
              <w:t>вивчення</w:t>
            </w:r>
            <w:r w:rsidRPr="00E9660A">
              <w:rPr>
                <w:rFonts w:ascii="Times New Roman" w:hAnsi="Times New Roman" w:cs="Times New Roman"/>
                <w:sz w:val="28"/>
                <w:szCs w:val="28"/>
                <w:shd w:val="clear" w:color="auto" w:fill="FFFFFF"/>
                <w:lang w:eastAsia="uk-UA"/>
              </w:rPr>
              <w:t xml:space="preserve"> рідної мови у державних і комунальних навчальних закладах </w:t>
            </w:r>
            <w:r w:rsidRPr="00E9660A">
              <w:rPr>
                <w:rFonts w:ascii="Times New Roman" w:hAnsi="Times New Roman" w:cs="Times New Roman"/>
                <w:b/>
                <w:sz w:val="28"/>
                <w:szCs w:val="28"/>
                <w:shd w:val="clear" w:color="auto" w:fill="FFFFFF"/>
                <w:lang w:eastAsia="uk-UA"/>
              </w:rPr>
              <w:t>або</w:t>
            </w:r>
            <w:r w:rsidRPr="00E9660A">
              <w:rPr>
                <w:rFonts w:ascii="Times New Roman" w:hAnsi="Times New Roman" w:cs="Times New Roman"/>
                <w:sz w:val="28"/>
                <w:szCs w:val="28"/>
                <w:shd w:val="clear" w:color="auto" w:fill="FFFFFF"/>
                <w:lang w:eastAsia="uk-UA"/>
              </w:rPr>
              <w:t xml:space="preserve"> через національні культурні товариства.</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Відповідно до статті 92 Конституції </w:t>
            </w:r>
            <w:r w:rsidRPr="00E9660A">
              <w:rPr>
                <w:rFonts w:ascii="Times New Roman" w:hAnsi="Times New Roman" w:cs="Times New Roman"/>
                <w:b/>
                <w:sz w:val="28"/>
                <w:szCs w:val="28"/>
                <w:shd w:val="clear" w:color="auto" w:fill="FFFFFF"/>
                <w:lang w:eastAsia="uk-UA"/>
              </w:rPr>
              <w:t>виключно законами України</w:t>
            </w:r>
            <w:r w:rsidRPr="00E9660A">
              <w:rPr>
                <w:rFonts w:ascii="Times New Roman" w:hAnsi="Times New Roman" w:cs="Times New Roman"/>
                <w:sz w:val="28"/>
                <w:szCs w:val="28"/>
                <w:shd w:val="clear" w:color="auto" w:fill="FFFFFF"/>
                <w:lang w:eastAsia="uk-UA"/>
              </w:rPr>
              <w:t xml:space="preserve"> визначаються: </w:t>
            </w:r>
            <w:r w:rsidRPr="00E9660A">
              <w:rPr>
                <w:rFonts w:ascii="Times New Roman" w:hAnsi="Times New Roman" w:cs="Times New Roman"/>
                <w:b/>
                <w:sz w:val="28"/>
                <w:szCs w:val="28"/>
                <w:shd w:val="clear" w:color="auto" w:fill="FFFFFF"/>
                <w:lang w:eastAsia="uk-UA"/>
              </w:rPr>
              <w:t>права і свободи людини і громадянина, гарантії цих прав і свобод</w:t>
            </w:r>
            <w:r w:rsidRPr="00E9660A">
              <w:rPr>
                <w:rFonts w:ascii="Times New Roman" w:hAnsi="Times New Roman" w:cs="Times New Roman"/>
                <w:sz w:val="28"/>
                <w:szCs w:val="28"/>
                <w:shd w:val="clear" w:color="auto" w:fill="FFFFFF"/>
                <w:lang w:eastAsia="uk-UA"/>
              </w:rPr>
              <w:t xml:space="preserve">; основні обов’язки громадянина; </w:t>
            </w:r>
            <w:r w:rsidRPr="00E9660A">
              <w:rPr>
                <w:rFonts w:ascii="Times New Roman" w:hAnsi="Times New Roman" w:cs="Times New Roman"/>
                <w:b/>
                <w:sz w:val="28"/>
                <w:szCs w:val="28"/>
                <w:shd w:val="clear" w:color="auto" w:fill="FFFFFF"/>
                <w:lang w:eastAsia="uk-UA"/>
              </w:rPr>
              <w:t>права корінних народів і національних меншин; порядок застосування мов</w:t>
            </w:r>
            <w:r w:rsidRPr="00E9660A">
              <w:rPr>
                <w:rFonts w:ascii="Times New Roman" w:hAnsi="Times New Roman" w:cs="Times New Roman"/>
                <w:sz w:val="28"/>
                <w:szCs w:val="28"/>
                <w:shd w:val="clear" w:color="auto" w:fill="FFFFFF"/>
                <w:lang w:eastAsia="uk-UA"/>
              </w:rPr>
              <w:t xml:space="preserve"> тощо.</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Отже, Конституція України наділила Верховну Раду України (парламент) як єдиний орган законодавчої влади в Україні виключним правом </w:t>
            </w:r>
            <w:r w:rsidRPr="00E9660A">
              <w:rPr>
                <w:rFonts w:ascii="Times New Roman" w:hAnsi="Times New Roman" w:cs="Times New Roman"/>
                <w:b/>
                <w:sz w:val="28"/>
                <w:szCs w:val="28"/>
                <w:shd w:val="clear" w:color="auto" w:fill="FFFFFF"/>
                <w:lang w:eastAsia="uk-UA"/>
              </w:rPr>
              <w:t>визначати Законом</w:t>
            </w:r>
            <w:r w:rsidRPr="00E9660A">
              <w:rPr>
                <w:rFonts w:ascii="Times New Roman" w:hAnsi="Times New Roman" w:cs="Times New Roman"/>
                <w:sz w:val="28"/>
                <w:szCs w:val="28"/>
                <w:shd w:val="clear" w:color="auto" w:fill="FFFFFF"/>
                <w:lang w:eastAsia="uk-UA"/>
              </w:rPr>
              <w:t xml:space="preserve"> конкретні форми, способи і процедури забезпечення гарантій щодо «</w:t>
            </w:r>
            <w:r w:rsidRPr="00E9660A">
              <w:rPr>
                <w:rFonts w:ascii="Times New Roman" w:hAnsi="Times New Roman" w:cs="Times New Roman"/>
                <w:b/>
                <w:sz w:val="28"/>
                <w:szCs w:val="28"/>
                <w:shd w:val="clear" w:color="auto" w:fill="FFFFFF"/>
                <w:lang w:eastAsia="uk-UA"/>
              </w:rPr>
              <w:t>навчання</w:t>
            </w:r>
            <w:r w:rsidRPr="00E9660A">
              <w:rPr>
                <w:rFonts w:ascii="Times New Roman" w:hAnsi="Times New Roman" w:cs="Times New Roman"/>
                <w:sz w:val="28"/>
                <w:szCs w:val="28"/>
                <w:shd w:val="clear" w:color="auto" w:fill="FFFFFF"/>
                <w:lang w:eastAsia="uk-UA"/>
              </w:rPr>
              <w:t xml:space="preserve"> рідною мовою </w:t>
            </w:r>
            <w:r w:rsidRPr="00E9660A">
              <w:rPr>
                <w:rFonts w:ascii="Times New Roman" w:hAnsi="Times New Roman" w:cs="Times New Roman"/>
                <w:b/>
                <w:sz w:val="28"/>
                <w:szCs w:val="28"/>
                <w:shd w:val="clear" w:color="auto" w:fill="FFFFFF"/>
                <w:lang w:eastAsia="uk-UA"/>
              </w:rPr>
              <w:t>чи</w:t>
            </w:r>
            <w:r w:rsidRPr="00E9660A">
              <w:rPr>
                <w:rFonts w:ascii="Times New Roman" w:hAnsi="Times New Roman" w:cs="Times New Roman"/>
                <w:sz w:val="28"/>
                <w:szCs w:val="28"/>
                <w:shd w:val="clear" w:color="auto" w:fill="FFFFFF"/>
                <w:lang w:eastAsia="uk-UA"/>
              </w:rPr>
              <w:t xml:space="preserve"> на </w:t>
            </w:r>
            <w:r w:rsidRPr="00E9660A">
              <w:rPr>
                <w:rFonts w:ascii="Times New Roman" w:hAnsi="Times New Roman" w:cs="Times New Roman"/>
                <w:b/>
                <w:sz w:val="28"/>
                <w:szCs w:val="28"/>
                <w:shd w:val="clear" w:color="auto" w:fill="FFFFFF"/>
                <w:lang w:eastAsia="uk-UA"/>
              </w:rPr>
              <w:t>вивчення</w:t>
            </w:r>
            <w:r w:rsidRPr="00E9660A">
              <w:rPr>
                <w:rFonts w:ascii="Times New Roman" w:hAnsi="Times New Roman" w:cs="Times New Roman"/>
                <w:sz w:val="28"/>
                <w:szCs w:val="28"/>
                <w:shd w:val="clear" w:color="auto" w:fill="FFFFFF"/>
                <w:lang w:eastAsia="uk-UA"/>
              </w:rPr>
              <w:t xml:space="preserve"> рідної мови у </w:t>
            </w:r>
            <w:r w:rsidRPr="00E9660A">
              <w:rPr>
                <w:rFonts w:ascii="Times New Roman" w:hAnsi="Times New Roman" w:cs="Times New Roman"/>
                <w:sz w:val="28"/>
                <w:szCs w:val="28"/>
                <w:shd w:val="clear" w:color="auto" w:fill="FFFFFF"/>
                <w:lang w:eastAsia="uk-UA"/>
              </w:rPr>
              <w:lastRenderedPageBreak/>
              <w:t xml:space="preserve">державних і комунальних навчальних закладах </w:t>
            </w:r>
            <w:r w:rsidRPr="00E9660A">
              <w:rPr>
                <w:rFonts w:ascii="Times New Roman" w:hAnsi="Times New Roman" w:cs="Times New Roman"/>
                <w:b/>
                <w:sz w:val="28"/>
                <w:szCs w:val="28"/>
                <w:shd w:val="clear" w:color="auto" w:fill="FFFFFF"/>
                <w:lang w:eastAsia="uk-UA"/>
              </w:rPr>
              <w:t>або</w:t>
            </w:r>
            <w:r w:rsidRPr="00E9660A">
              <w:rPr>
                <w:rFonts w:ascii="Times New Roman" w:hAnsi="Times New Roman" w:cs="Times New Roman"/>
                <w:sz w:val="28"/>
                <w:szCs w:val="28"/>
                <w:shd w:val="clear" w:color="auto" w:fill="FFFFFF"/>
                <w:lang w:eastAsia="uk-UA"/>
              </w:rPr>
              <w:t xml:space="preserve"> через національні культурні товариства».</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Таким чином, за умови </w:t>
            </w:r>
            <w:r w:rsidRPr="00E9660A">
              <w:rPr>
                <w:rFonts w:ascii="Times New Roman" w:hAnsi="Times New Roman" w:cs="Times New Roman"/>
                <w:b/>
                <w:sz w:val="28"/>
                <w:szCs w:val="28"/>
                <w:shd w:val="clear" w:color="auto" w:fill="FFFFFF"/>
                <w:lang w:eastAsia="uk-UA"/>
              </w:rPr>
              <w:t>збереження</w:t>
            </w:r>
            <w:r w:rsidRPr="00E9660A">
              <w:rPr>
                <w:rFonts w:ascii="Times New Roman" w:hAnsi="Times New Roman" w:cs="Times New Roman"/>
                <w:sz w:val="28"/>
                <w:szCs w:val="28"/>
                <w:shd w:val="clear" w:color="auto" w:fill="FFFFFF"/>
                <w:lang w:eastAsia="uk-UA"/>
              </w:rPr>
              <w:t xml:space="preserve"> «відповідно до закону» гарантій для національних меншин як щодо </w:t>
            </w:r>
            <w:r w:rsidRPr="00E9660A">
              <w:rPr>
                <w:rFonts w:ascii="Times New Roman" w:hAnsi="Times New Roman" w:cs="Times New Roman"/>
                <w:b/>
                <w:sz w:val="28"/>
                <w:szCs w:val="28"/>
                <w:shd w:val="clear" w:color="auto" w:fill="FFFFFF"/>
                <w:lang w:eastAsia="uk-UA"/>
              </w:rPr>
              <w:t>навчання</w:t>
            </w:r>
            <w:r w:rsidRPr="00E9660A">
              <w:rPr>
                <w:rFonts w:ascii="Times New Roman" w:hAnsi="Times New Roman" w:cs="Times New Roman"/>
                <w:sz w:val="28"/>
                <w:szCs w:val="28"/>
                <w:shd w:val="clear" w:color="auto" w:fill="FFFFFF"/>
                <w:lang w:eastAsia="uk-UA"/>
              </w:rPr>
              <w:t xml:space="preserve"> рідною мовою на одних рівнях освіти, так і щодо </w:t>
            </w:r>
            <w:r w:rsidRPr="00E9660A">
              <w:rPr>
                <w:rFonts w:ascii="Times New Roman" w:hAnsi="Times New Roman" w:cs="Times New Roman"/>
                <w:b/>
                <w:sz w:val="28"/>
                <w:szCs w:val="28"/>
                <w:shd w:val="clear" w:color="auto" w:fill="FFFFFF"/>
                <w:lang w:eastAsia="uk-UA"/>
              </w:rPr>
              <w:t>вивчення</w:t>
            </w:r>
            <w:r w:rsidRPr="00E9660A">
              <w:rPr>
                <w:rFonts w:ascii="Times New Roman" w:hAnsi="Times New Roman" w:cs="Times New Roman"/>
                <w:sz w:val="28"/>
                <w:szCs w:val="28"/>
                <w:shd w:val="clear" w:color="auto" w:fill="FFFFFF"/>
                <w:lang w:eastAsia="uk-UA"/>
              </w:rPr>
              <w:t xml:space="preserve"> рідної мови на інших рівнях освіти у державних і комунальних закладах освіти (а не лише «через національні культурні товариства») </w:t>
            </w:r>
            <w:r w:rsidRPr="00E9660A">
              <w:rPr>
                <w:rFonts w:ascii="Times New Roman" w:hAnsi="Times New Roman" w:cs="Times New Roman"/>
                <w:b/>
                <w:sz w:val="28"/>
                <w:szCs w:val="28"/>
                <w:shd w:val="clear" w:color="auto" w:fill="FFFFFF"/>
                <w:lang w:eastAsia="uk-UA"/>
              </w:rPr>
              <w:t>не відбувається звуження змісту чи обсягу конституційного права</w:t>
            </w:r>
            <w:r w:rsidRPr="00E9660A">
              <w:rPr>
                <w:rFonts w:ascii="Times New Roman" w:hAnsi="Times New Roman" w:cs="Times New Roman"/>
                <w:sz w:val="28"/>
                <w:szCs w:val="28"/>
                <w:shd w:val="clear" w:color="auto" w:fill="FFFFFF"/>
                <w:lang w:eastAsia="uk-UA"/>
              </w:rPr>
              <w:t>, передбаченого у статті 53 Конституції України, у тому числі права на безоплатне здобуття дошкільної, повної загальної середньої, професійно-технічної, вищої освіти в державних і комунальних навчальних закладах.</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Більш того, посилення заходів, спрямованих на підвищення рівня володіння дітьми з національних меншин державною мовою, підвищує не лише їхні можливості щодо інтеграції в українське суспільство, а й </w:t>
            </w:r>
            <w:r w:rsidRPr="00E9660A">
              <w:rPr>
                <w:rFonts w:ascii="Times New Roman" w:hAnsi="Times New Roman" w:cs="Times New Roman"/>
                <w:b/>
                <w:sz w:val="28"/>
                <w:szCs w:val="28"/>
                <w:shd w:val="clear" w:color="auto" w:fill="FFFFFF"/>
                <w:lang w:eastAsia="uk-UA"/>
              </w:rPr>
              <w:t>збільшує обсяг конституційних прав</w:t>
            </w:r>
            <w:r w:rsidRPr="00E9660A">
              <w:rPr>
                <w:rFonts w:ascii="Times New Roman" w:hAnsi="Times New Roman" w:cs="Times New Roman"/>
                <w:sz w:val="28"/>
                <w:szCs w:val="28"/>
                <w:shd w:val="clear" w:color="auto" w:fill="FFFFFF"/>
                <w:lang w:eastAsia="uk-UA"/>
              </w:rPr>
              <w:t>, якими вони реально і повноцінно спроможні скористатися у суспільному житті, зокрема, право на «вільний вибір місця проживання» (стаття 33), «на свободу об’єднання у політичні партії та громадські організації», «на участь у професійних спілках» (стаття 36), «брати участь в управлінні державними справами, у всеукраїнському та місцевих референдумах, вільно обирати і бути обраними до органів державної влади та органів місцевого самоврядування» (стаття 38), «збиратися мирно, без зброї і проводити збори, мітинги, походи і демонстрації» (стаття 39), «направляти індивідуальні чи колективні письмові звернення або особисто звертатися до органів державної влади, органів місцевого самоврядування та посадових і службових осіб цих органів» (стаття 40), «володіти, користуватися і розпоряджатися своєю власністю, результатами своєї інтелектуальної, творчої діяльності» (стаття 41), «на підприємницьку діяльність» (стаття 42), «право на працю, що включає можливість заробляти собі на життя працею, яку він вільно обирає або на яку вільно погоджується» (стаття 43), «право на страйк для захисту своїх економічних і соціальних інтересів» (стаття 44), «на професійну правничу допомогу» (стаття 59) тощо. Це лише невеликий обсяг конституційних прав, повна реалізація яких залежить від рівня володіння державною мовою.</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Також варто зазначити, що згідно з пунктом 1 Указу Президента України </w:t>
            </w:r>
            <w:r w:rsidRPr="00E9660A">
              <w:rPr>
                <w:rFonts w:ascii="Times New Roman" w:hAnsi="Times New Roman" w:cs="Times New Roman"/>
                <w:b/>
                <w:sz w:val="28"/>
                <w:szCs w:val="28"/>
                <w:shd w:val="clear" w:color="auto" w:fill="FFFFFF"/>
                <w:lang w:eastAsia="uk-UA"/>
              </w:rPr>
              <w:t>«Про порядок офіційного оприлюднення нормативно-правових актів та набрання ними чинності»</w:t>
            </w:r>
            <w:r w:rsidRPr="00E9660A">
              <w:rPr>
                <w:rFonts w:ascii="Times New Roman" w:hAnsi="Times New Roman" w:cs="Times New Roman"/>
                <w:sz w:val="28"/>
                <w:szCs w:val="28"/>
                <w:shd w:val="clear" w:color="auto" w:fill="FFFFFF"/>
                <w:lang w:eastAsia="uk-UA"/>
              </w:rPr>
              <w:t xml:space="preserve"> від 10 червня 1997 року № 503/97 «закони України, інші акти Верховної Ради України, акти Президента України, Кабінету Міністрів України не пізніш як у п’ятнадцятиденний строк після їх прийняття у встановленому порядку і підписання </w:t>
            </w:r>
            <w:r w:rsidRPr="00E9660A">
              <w:rPr>
                <w:rFonts w:ascii="Times New Roman" w:hAnsi="Times New Roman" w:cs="Times New Roman"/>
                <w:b/>
                <w:sz w:val="28"/>
                <w:szCs w:val="28"/>
                <w:shd w:val="clear" w:color="auto" w:fill="FFFFFF"/>
                <w:lang w:eastAsia="uk-UA"/>
              </w:rPr>
              <w:t>підлягають оприлюдненню державною мовою в офіційних друкованих виданнях</w:t>
            </w:r>
            <w:r w:rsidRPr="00E9660A">
              <w:rPr>
                <w:rFonts w:ascii="Times New Roman" w:hAnsi="Times New Roman" w:cs="Times New Roman"/>
                <w:sz w:val="28"/>
                <w:szCs w:val="28"/>
                <w:shd w:val="clear" w:color="auto" w:fill="FFFFFF"/>
                <w:lang w:eastAsia="uk-UA"/>
              </w:rPr>
              <w:t xml:space="preserve">». Таким чином, громадянин України, який не володіє на </w:t>
            </w:r>
            <w:r w:rsidRPr="00E9660A">
              <w:rPr>
                <w:rFonts w:ascii="Times New Roman" w:hAnsi="Times New Roman" w:cs="Times New Roman"/>
                <w:sz w:val="28"/>
                <w:szCs w:val="28"/>
                <w:shd w:val="clear" w:color="auto" w:fill="FFFFFF"/>
                <w:lang w:eastAsia="uk-UA"/>
              </w:rPr>
              <w:lastRenderedPageBreak/>
              <w:t xml:space="preserve">належному рівні державною мовою не може навіть реалізувати своє конституційне «право знати свої права та обов’язки» (стаття 57), але при цьому може бути притягнутий до юридичної відповідальності, </w:t>
            </w:r>
            <w:r w:rsidRPr="003F472A">
              <w:rPr>
                <w:rFonts w:ascii="Times New Roman" w:hAnsi="Times New Roman" w:cs="Times New Roman"/>
                <w:sz w:val="28"/>
                <w:szCs w:val="28"/>
                <w:shd w:val="clear" w:color="auto" w:fill="FFFFFF"/>
                <w:lang w:eastAsia="uk-UA"/>
              </w:rPr>
              <w:t>адже згідно зі статтею 68 Конституції України «незнання законів не звільняє від юридичної відповідальності».</w:t>
            </w:r>
          </w:p>
          <w:p w:rsidR="00CC0183" w:rsidRDefault="00CC0183" w:rsidP="00CC0183">
            <w:pPr>
              <w:ind w:firstLine="0"/>
              <w:textAlignment w:val="baseline"/>
              <w:rPr>
                <w:rFonts w:ascii="Times New Roman" w:hAnsi="Times New Roman" w:cs="Times New Roman"/>
                <w:sz w:val="28"/>
                <w:szCs w:val="28"/>
                <w:shd w:val="clear" w:color="auto" w:fill="FFFFFF"/>
                <w:lang w:eastAsia="uk-UA"/>
              </w:rPr>
            </w:pPr>
          </w:p>
          <w:p w:rsidR="00CC0183" w:rsidRDefault="00CC0183" w:rsidP="00CC0183">
            <w:pPr>
              <w:ind w:firstLine="567"/>
              <w:textAlignment w:val="baseline"/>
              <w:rPr>
                <w:rFonts w:ascii="Times New Roman" w:hAnsi="Times New Roman" w:cs="Times New Roman"/>
                <w:sz w:val="28"/>
                <w:szCs w:val="28"/>
                <w:shd w:val="clear" w:color="auto" w:fill="FFFFFF"/>
                <w:lang w:eastAsia="uk-UA"/>
              </w:rPr>
            </w:pPr>
            <w:r w:rsidRPr="006B2D9A">
              <w:rPr>
                <w:rFonts w:ascii="Times New Roman" w:hAnsi="Times New Roman" w:cs="Times New Roman"/>
                <w:sz w:val="28"/>
                <w:szCs w:val="28"/>
                <w:shd w:val="clear" w:color="auto" w:fill="FFFFFF"/>
                <w:lang w:eastAsia="uk-UA"/>
              </w:rPr>
              <w:t xml:space="preserve">Згідно з частиною 2 статті 3 Конституції України «права і свободи людини та їх гарантії визначають зміст і спрямованість діяльності держави. Держава відповідає перед людиною за свою діяльність. </w:t>
            </w:r>
            <w:r w:rsidRPr="006B2D9A">
              <w:rPr>
                <w:rFonts w:ascii="Times New Roman" w:hAnsi="Times New Roman" w:cs="Times New Roman"/>
                <w:b/>
                <w:sz w:val="28"/>
                <w:szCs w:val="28"/>
                <w:shd w:val="clear" w:color="auto" w:fill="FFFFFF"/>
                <w:lang w:eastAsia="uk-UA"/>
              </w:rPr>
              <w:t>Утвердження і забезпечення прав і свобод людини є головним обов’язком держави</w:t>
            </w:r>
            <w:r w:rsidRPr="006B2D9A">
              <w:rPr>
                <w:rFonts w:ascii="Times New Roman" w:hAnsi="Times New Roman" w:cs="Times New Roman"/>
                <w:sz w:val="28"/>
                <w:szCs w:val="28"/>
                <w:shd w:val="clear" w:color="auto" w:fill="FFFFFF"/>
                <w:lang w:eastAsia="uk-UA"/>
              </w:rPr>
              <w:t>».</w:t>
            </w:r>
          </w:p>
          <w:p w:rsidR="00424319" w:rsidRPr="00E9660A" w:rsidRDefault="00424319" w:rsidP="00CC0183">
            <w:pPr>
              <w:ind w:firstLine="567"/>
              <w:textAlignment w:val="baseline"/>
              <w:rPr>
                <w:rFonts w:ascii="Times New Roman" w:eastAsia="Times New Roman" w:hAnsi="Times New Roman" w:cs="Times New Roman"/>
                <w:bCs/>
                <w:sz w:val="28"/>
                <w:szCs w:val="28"/>
                <w:lang w:eastAsia="uk-UA"/>
              </w:rPr>
            </w:pPr>
          </w:p>
        </w:tc>
      </w:tr>
      <w:tr w:rsidR="003F4797" w:rsidRPr="00E9660A" w:rsidTr="00424319">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424319" w:rsidP="00424319">
            <w:pPr>
              <w:ind w:firstLine="0"/>
              <w:textAlignment w:val="baseline"/>
              <w:rPr>
                <w:rFonts w:ascii="Times New Roman" w:hAnsi="Times New Roman" w:cs="Times New Roman"/>
                <w:sz w:val="28"/>
                <w:szCs w:val="28"/>
                <w:shd w:val="clear" w:color="auto" w:fill="FFFFFF"/>
                <w:lang w:eastAsia="uk-UA"/>
              </w:rPr>
            </w:pPr>
            <w:r w:rsidRPr="00E9660A">
              <w:rPr>
                <w:rFonts w:ascii="Times New Roman" w:hAnsi="Times New Roman" w:cs="Times New Roman"/>
                <w:sz w:val="28"/>
                <w:szCs w:val="28"/>
                <w:shd w:val="clear" w:color="auto" w:fill="FFFFFF"/>
                <w:lang w:eastAsia="uk-UA"/>
              </w:rPr>
              <w:t xml:space="preserve">Підсумовуючи зазначене вище, можна переконливо стверджувати, що ухвалений українським парламентом, як єдиним органом </w:t>
            </w:r>
            <w:r w:rsidRPr="00E9660A">
              <w:rPr>
                <w:rFonts w:ascii="Times New Roman" w:hAnsi="Times New Roman" w:cs="Times New Roman"/>
                <w:b/>
                <w:sz w:val="28"/>
                <w:szCs w:val="28"/>
                <w:shd w:val="clear" w:color="auto" w:fill="FFFFFF"/>
                <w:lang w:eastAsia="uk-UA"/>
              </w:rPr>
              <w:t>законодавчої</w:t>
            </w:r>
            <w:r w:rsidRPr="00E9660A">
              <w:rPr>
                <w:rFonts w:ascii="Times New Roman" w:hAnsi="Times New Roman" w:cs="Times New Roman"/>
                <w:sz w:val="28"/>
                <w:szCs w:val="28"/>
                <w:shd w:val="clear" w:color="auto" w:fill="FFFFFF"/>
                <w:lang w:eastAsia="uk-UA"/>
              </w:rPr>
              <w:t xml:space="preserve"> влади в Україні, Закон України «Про освіту», включно з його статтею 7, нарешті дозволить державі виконати свій головний конституційний обов’язок стосовно громадян України, які належать до національних меншин в Україні, а Міністерству освіти і науки України як центральному органу </w:t>
            </w:r>
            <w:r w:rsidRPr="00E9660A">
              <w:rPr>
                <w:rFonts w:ascii="Times New Roman" w:hAnsi="Times New Roman" w:cs="Times New Roman"/>
                <w:b/>
                <w:sz w:val="28"/>
                <w:szCs w:val="28"/>
                <w:shd w:val="clear" w:color="auto" w:fill="FFFFFF"/>
                <w:lang w:eastAsia="uk-UA"/>
              </w:rPr>
              <w:t>виконавчої</w:t>
            </w:r>
            <w:r w:rsidRPr="00E9660A">
              <w:rPr>
                <w:rFonts w:ascii="Times New Roman" w:hAnsi="Times New Roman" w:cs="Times New Roman"/>
                <w:sz w:val="28"/>
                <w:szCs w:val="28"/>
                <w:shd w:val="clear" w:color="auto" w:fill="FFFFFF"/>
                <w:lang w:eastAsia="uk-UA"/>
              </w:rPr>
              <w:t xml:space="preserve"> влади у сфері освіти і науки, дозволить суттєво вирівняти як </w:t>
            </w:r>
            <w:r w:rsidRPr="00E9660A">
              <w:rPr>
                <w:rFonts w:ascii="Times New Roman" w:hAnsi="Times New Roman" w:cs="Times New Roman"/>
                <w:b/>
                <w:sz w:val="28"/>
                <w:szCs w:val="28"/>
                <w:shd w:val="clear" w:color="auto" w:fill="FFFFFF"/>
                <w:lang w:eastAsia="uk-UA"/>
              </w:rPr>
              <w:t>освітні шанси</w:t>
            </w:r>
            <w:r w:rsidRPr="00E9660A">
              <w:rPr>
                <w:rFonts w:ascii="Times New Roman" w:hAnsi="Times New Roman" w:cs="Times New Roman"/>
                <w:sz w:val="28"/>
                <w:szCs w:val="28"/>
                <w:shd w:val="clear" w:color="auto" w:fill="FFFFFF"/>
                <w:lang w:eastAsia="uk-UA"/>
              </w:rPr>
              <w:t xml:space="preserve"> дітей на безоплатне здобуття вищої освіти в державних і комунальних навчальних закладах на конкурсній основі (стаття 53), так і збільшити обсяг конституційних прав і свобод представників національних меншин, якими вони реально спроможні будуть скористатися як громадяни України.</w:t>
            </w:r>
          </w:p>
          <w:p w:rsidR="00424319" w:rsidRPr="00E9660A" w:rsidRDefault="00424319" w:rsidP="00424319">
            <w:pPr>
              <w:ind w:firstLine="0"/>
              <w:textAlignment w:val="baseline"/>
              <w:rPr>
                <w:rFonts w:ascii="Times New Roman" w:eastAsia="Times New Roman" w:hAnsi="Times New Roman" w:cs="Times New Roman"/>
                <w:bCs/>
                <w:sz w:val="28"/>
                <w:szCs w:val="28"/>
                <w:lang w:eastAsia="uk-UA"/>
              </w:rPr>
            </w:pPr>
          </w:p>
        </w:tc>
      </w:tr>
      <w:tr w:rsidR="00424319" w:rsidRPr="00E9660A" w:rsidTr="00143881">
        <w:trPr>
          <w:trHeight w:val="435"/>
        </w:trPr>
        <w:tc>
          <w:tcPr>
            <w:tcW w:w="9639" w:type="dxa"/>
            <w:gridSpan w:val="3"/>
          </w:tcPr>
          <w:p w:rsidR="00424319" w:rsidRPr="00E9660A" w:rsidRDefault="00424319" w:rsidP="00424319">
            <w:pPr>
              <w:pStyle w:val="1"/>
              <w:spacing w:before="0"/>
              <w:ind w:firstLine="0"/>
              <w:jc w:val="center"/>
              <w:outlineLvl w:val="0"/>
              <w:rPr>
                <w:rFonts w:ascii="Times New Roman" w:hAnsi="Times New Roman" w:cs="Times New Roman"/>
                <w:iCs/>
              </w:rPr>
            </w:pPr>
            <w:bookmarkStart w:id="26" w:name="_Toc496271270"/>
            <w:r w:rsidRPr="00E9660A">
              <w:rPr>
                <w:rFonts w:ascii="Times New Roman" w:eastAsia="MS Mincho" w:hAnsi="Times New Roman" w:cs="Times New Roman"/>
              </w:rPr>
              <w:t>IV. РЕДАКЦІЯ СТАТТІ 7 ЗАКОНУ УКРАЇНИ «ПРО ОСВІТУ»</w:t>
            </w:r>
            <w:bookmarkEnd w:id="26"/>
          </w:p>
          <w:p w:rsidR="00424319" w:rsidRPr="00E9660A" w:rsidRDefault="00424319" w:rsidP="00424319">
            <w:pPr>
              <w:ind w:firstLine="0"/>
              <w:textAlignment w:val="baseline"/>
              <w:rPr>
                <w:rFonts w:ascii="Times New Roman" w:eastAsia="Times New Roman" w:hAnsi="Times New Roman" w:cs="Times New Roman"/>
                <w:bCs/>
                <w:sz w:val="28"/>
                <w:szCs w:val="28"/>
                <w:lang w:eastAsia="uk-UA"/>
              </w:rPr>
            </w:pPr>
          </w:p>
        </w:tc>
      </w:tr>
      <w:tr w:rsidR="003F4797" w:rsidRPr="00E9660A" w:rsidTr="00143881">
        <w:trPr>
          <w:trHeight w:val="435"/>
        </w:trPr>
        <w:tc>
          <w:tcPr>
            <w:tcW w:w="567" w:type="dxa"/>
          </w:tcPr>
          <w:p w:rsidR="003F4797" w:rsidRPr="00E9660A" w:rsidRDefault="003F4797"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3F4797" w:rsidRDefault="00424319" w:rsidP="00424319">
            <w:pPr>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Після прийняття проекту Закону України «Про освіту» 06 жовтня 2016 року в першому читанні народними депутатами України було подано </w:t>
            </w:r>
            <w:r w:rsidRPr="00E9660A">
              <w:rPr>
                <w:rFonts w:ascii="Times New Roman" w:hAnsi="Times New Roman" w:cs="Times New Roman"/>
                <w:b/>
                <w:iCs/>
                <w:sz w:val="28"/>
                <w:szCs w:val="28"/>
              </w:rPr>
              <w:t>76 поправок</w:t>
            </w:r>
            <w:r w:rsidRPr="00E9660A">
              <w:rPr>
                <w:rFonts w:ascii="Times New Roman" w:hAnsi="Times New Roman" w:cs="Times New Roman"/>
                <w:iCs/>
                <w:sz w:val="28"/>
                <w:szCs w:val="28"/>
              </w:rPr>
              <w:t xml:space="preserve"> до його статті 7 «Мова освіти».</w:t>
            </w:r>
          </w:p>
          <w:p w:rsidR="00424319" w:rsidRPr="00E9660A" w:rsidRDefault="00424319" w:rsidP="00424319">
            <w:pPr>
              <w:ind w:firstLine="0"/>
              <w:textAlignment w:val="baseline"/>
              <w:rPr>
                <w:rFonts w:ascii="Times New Roman" w:eastAsia="Times New Roman" w:hAnsi="Times New Roman" w:cs="Times New Roman"/>
                <w:bCs/>
                <w:sz w:val="28"/>
                <w:szCs w:val="28"/>
                <w:lang w:eastAsia="uk-UA"/>
              </w:rPr>
            </w:pPr>
          </w:p>
        </w:tc>
      </w:tr>
      <w:tr w:rsidR="00424319" w:rsidRPr="00E9660A" w:rsidTr="00143881">
        <w:trPr>
          <w:trHeight w:val="435"/>
        </w:trPr>
        <w:tc>
          <w:tcPr>
            <w:tcW w:w="567" w:type="dxa"/>
          </w:tcPr>
          <w:p w:rsidR="00424319" w:rsidRPr="00E9660A" w:rsidRDefault="0042431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424319" w:rsidRDefault="00424319" w:rsidP="00424319">
            <w:pPr>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Під час підготовки законопроекту до другого читання було спеціально організовано і проведено низку консультацій з громадськістю, включно з представниками національних меншин та корінних народів України: кримськотатарської, угорської, румунської, російської громад з тим, щоб врахувати зауваження і пропозиції усіх зацікавлених сторін. Комітетом Верховної Ради України з питань науки та освіти було проведено три розширені засідання робочої групи, присвячені виключно змісту статті 7 проекту Закону.</w:t>
            </w:r>
          </w:p>
          <w:p w:rsidR="00424319" w:rsidRPr="00E9660A" w:rsidRDefault="00424319" w:rsidP="00424319">
            <w:pPr>
              <w:ind w:firstLine="0"/>
              <w:textAlignment w:val="baseline"/>
              <w:rPr>
                <w:rFonts w:ascii="Times New Roman" w:hAnsi="Times New Roman" w:cs="Times New Roman"/>
                <w:iCs/>
                <w:sz w:val="28"/>
                <w:szCs w:val="28"/>
              </w:rPr>
            </w:pPr>
          </w:p>
        </w:tc>
      </w:tr>
      <w:tr w:rsidR="00424319" w:rsidRPr="00E9660A" w:rsidTr="00143881">
        <w:trPr>
          <w:trHeight w:val="435"/>
        </w:trPr>
        <w:tc>
          <w:tcPr>
            <w:tcW w:w="567" w:type="dxa"/>
          </w:tcPr>
          <w:p w:rsidR="00424319" w:rsidRPr="00E9660A" w:rsidRDefault="0042431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424319" w:rsidRDefault="00424319" w:rsidP="00424319">
            <w:pPr>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Міністерство освіти і науки України провело п’ять консультативних зустрічей з громадськістю за участю представників національних меншин, під час яких учасники погодились із такими основними позиціями:</w:t>
            </w:r>
          </w:p>
          <w:p w:rsidR="00424319" w:rsidRPr="00E9660A" w:rsidRDefault="00424319" w:rsidP="00424319">
            <w:pPr>
              <w:pStyle w:val="ab"/>
              <w:numPr>
                <w:ilvl w:val="0"/>
                <w:numId w:val="12"/>
              </w:numPr>
              <w:tabs>
                <w:tab w:val="left" w:pos="851"/>
              </w:tabs>
              <w:ind w:left="567" w:hanging="567"/>
              <w:rPr>
                <w:rFonts w:ascii="Times New Roman" w:hAnsi="Times New Roman" w:cs="Times New Roman"/>
                <w:sz w:val="28"/>
                <w:szCs w:val="28"/>
              </w:rPr>
            </w:pPr>
            <w:r w:rsidRPr="00E9660A">
              <w:rPr>
                <w:rFonts w:ascii="Times New Roman" w:hAnsi="Times New Roman" w:cs="Times New Roman"/>
                <w:sz w:val="28"/>
                <w:szCs w:val="28"/>
              </w:rPr>
              <w:t>вивчення державної мови у школах національних меншин потребує суттєвого поліпшення;</w:t>
            </w:r>
          </w:p>
          <w:p w:rsidR="00424319" w:rsidRDefault="00424319" w:rsidP="00424319">
            <w:pPr>
              <w:pStyle w:val="ab"/>
              <w:numPr>
                <w:ilvl w:val="0"/>
                <w:numId w:val="12"/>
              </w:numPr>
              <w:shd w:val="clear" w:color="auto" w:fill="FFFFFF"/>
              <w:tabs>
                <w:tab w:val="left" w:pos="851"/>
                <w:tab w:val="left" w:pos="1276"/>
              </w:tabs>
              <w:ind w:left="567" w:hanging="567"/>
              <w:textAlignment w:val="baseline"/>
              <w:rPr>
                <w:rFonts w:ascii="Times New Roman" w:hAnsi="Times New Roman" w:cs="Times New Roman"/>
                <w:iCs/>
                <w:sz w:val="28"/>
                <w:szCs w:val="28"/>
              </w:rPr>
            </w:pPr>
            <w:r w:rsidRPr="00E9660A">
              <w:rPr>
                <w:rFonts w:ascii="Times New Roman" w:hAnsi="Times New Roman" w:cs="Times New Roman"/>
                <w:iCs/>
                <w:sz w:val="28"/>
                <w:szCs w:val="28"/>
              </w:rPr>
              <w:lastRenderedPageBreak/>
              <w:t xml:space="preserve">навчання у закладах дошкільної освіти та в </w:t>
            </w:r>
            <w:r w:rsidRPr="00E9660A">
              <w:rPr>
                <w:rFonts w:ascii="Times New Roman" w:hAnsi="Times New Roman" w:cs="Times New Roman"/>
                <w:b/>
                <w:iCs/>
                <w:sz w:val="28"/>
                <w:szCs w:val="28"/>
              </w:rPr>
              <w:t>початковій школі</w:t>
            </w:r>
            <w:r w:rsidRPr="00E9660A">
              <w:rPr>
                <w:rFonts w:ascii="Times New Roman" w:hAnsi="Times New Roman" w:cs="Times New Roman"/>
                <w:iCs/>
                <w:sz w:val="28"/>
                <w:szCs w:val="28"/>
              </w:rPr>
              <w:t xml:space="preserve"> має здійснюватися материнською мовою з одночасним вивченням державної мови;</w:t>
            </w:r>
          </w:p>
          <w:p w:rsidR="00424319" w:rsidRDefault="00424319" w:rsidP="00424319">
            <w:pPr>
              <w:pStyle w:val="ab"/>
              <w:numPr>
                <w:ilvl w:val="0"/>
                <w:numId w:val="12"/>
              </w:numPr>
              <w:shd w:val="clear" w:color="auto" w:fill="FFFFFF"/>
              <w:tabs>
                <w:tab w:val="left" w:pos="851"/>
                <w:tab w:val="left" w:pos="1276"/>
              </w:tabs>
              <w:ind w:left="567" w:hanging="567"/>
              <w:textAlignment w:val="baseline"/>
              <w:rPr>
                <w:rFonts w:ascii="Times New Roman" w:hAnsi="Times New Roman" w:cs="Times New Roman"/>
                <w:iCs/>
                <w:sz w:val="28"/>
                <w:szCs w:val="28"/>
              </w:rPr>
            </w:pPr>
            <w:r w:rsidRPr="00E9660A">
              <w:rPr>
                <w:rFonts w:ascii="Times New Roman" w:hAnsi="Times New Roman" w:cs="Times New Roman"/>
                <w:iCs/>
                <w:sz w:val="28"/>
                <w:szCs w:val="28"/>
              </w:rPr>
              <w:t>у школі ІІ-ІІІ ступенів доцільно поступово збільшувати частину предметів, які викладаються державною мовою.</w:t>
            </w:r>
          </w:p>
          <w:p w:rsidR="00424319" w:rsidRPr="00E9660A" w:rsidRDefault="00424319" w:rsidP="00424319">
            <w:pPr>
              <w:pStyle w:val="ab"/>
              <w:shd w:val="clear" w:color="auto" w:fill="FFFFFF"/>
              <w:tabs>
                <w:tab w:val="left" w:pos="851"/>
                <w:tab w:val="left" w:pos="1276"/>
              </w:tabs>
              <w:ind w:left="567" w:firstLine="0"/>
              <w:textAlignment w:val="baseline"/>
              <w:rPr>
                <w:rFonts w:ascii="Times New Roman" w:hAnsi="Times New Roman" w:cs="Times New Roman"/>
                <w:iCs/>
                <w:sz w:val="28"/>
                <w:szCs w:val="28"/>
              </w:rPr>
            </w:pPr>
          </w:p>
        </w:tc>
      </w:tr>
      <w:tr w:rsidR="00424319" w:rsidRPr="00E9660A" w:rsidTr="00143881">
        <w:trPr>
          <w:trHeight w:val="435"/>
        </w:trPr>
        <w:tc>
          <w:tcPr>
            <w:tcW w:w="567" w:type="dxa"/>
          </w:tcPr>
          <w:p w:rsidR="00424319" w:rsidRPr="00E9660A" w:rsidRDefault="0042431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424319" w:rsidRDefault="00424319" w:rsidP="00424319">
            <w:pPr>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За результатами відповідних консультацій була напрацьована редакція статті 7, яка була погоджена Міністерством та запропонована Комітетом для прийняття у другому читанні. Згідно з цієї редакцією:</w:t>
            </w:r>
          </w:p>
          <w:p w:rsidR="00424319" w:rsidRDefault="00424319" w:rsidP="00424319">
            <w:pPr>
              <w:ind w:firstLine="567"/>
              <w:textAlignment w:val="baseline"/>
              <w:rPr>
                <w:rFonts w:ascii="Times New Roman" w:hAnsi="Times New Roman" w:cs="Times New Roman"/>
                <w:iCs/>
                <w:sz w:val="28"/>
                <w:szCs w:val="28"/>
              </w:rPr>
            </w:pPr>
          </w:p>
          <w:p w:rsidR="00424319" w:rsidRDefault="00424319" w:rsidP="00424319">
            <w:pPr>
              <w:ind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«Особам, які належать до корінних народів і національних меншин України, гарантується право на навчання рідною мовою поряд з українською мовою в комунальних закладах дошкільної і загальної середньої освіти </w:t>
            </w:r>
            <w:r w:rsidRPr="00E9660A">
              <w:rPr>
                <w:rFonts w:ascii="Times New Roman" w:hAnsi="Times New Roman" w:cs="Times New Roman"/>
                <w:b/>
                <w:iCs/>
                <w:sz w:val="28"/>
                <w:szCs w:val="28"/>
              </w:rPr>
              <w:t>з поступовим збільшенням на кожному наступному рівні цієї освіти кількості навчальних предметів, що вивчаються українською мовою</w:t>
            </w:r>
            <w:r w:rsidRPr="00E9660A">
              <w:rPr>
                <w:rFonts w:ascii="Times New Roman" w:hAnsi="Times New Roman" w:cs="Times New Roman"/>
                <w:iCs/>
                <w:sz w:val="28"/>
                <w:szCs w:val="28"/>
              </w:rPr>
              <w:t>. Це право реалізується через окремі заклади освіти, класи (групи) з навчанням мовою відповідної національної меншини та корінного народу України поряд з українською мовою, що створюються відповідно до законодавства, і не поширюється на заклади освіти, класи (групи) з навчанням українською мовою. Особам, які належать до корінних народів і національних меншин України, також гарантується право на вивчення рідної мови в державних і комунальних закладах освіти або через національні культурні товариства».</w:t>
            </w:r>
          </w:p>
          <w:p w:rsidR="00424319" w:rsidRDefault="00424319" w:rsidP="00424319">
            <w:pPr>
              <w:ind w:firstLine="567"/>
              <w:textAlignment w:val="baseline"/>
              <w:rPr>
                <w:rFonts w:ascii="Times New Roman" w:hAnsi="Times New Roman" w:cs="Times New Roman"/>
                <w:iCs/>
                <w:sz w:val="28"/>
                <w:szCs w:val="28"/>
              </w:rPr>
            </w:pPr>
          </w:p>
          <w:p w:rsidR="00424319" w:rsidRDefault="00424319" w:rsidP="00424319">
            <w:pPr>
              <w:ind w:firstLine="567"/>
              <w:textAlignment w:val="baseline"/>
              <w:rPr>
                <w:rFonts w:ascii="Times New Roman" w:hAnsi="Times New Roman" w:cs="Times New Roman"/>
                <w:iCs/>
                <w:sz w:val="28"/>
                <w:szCs w:val="28"/>
              </w:rPr>
            </w:pPr>
            <w:r w:rsidRPr="00E9660A">
              <w:rPr>
                <w:rFonts w:ascii="Times New Roman" w:hAnsi="Times New Roman" w:cs="Times New Roman"/>
                <w:iCs/>
                <w:sz w:val="28"/>
                <w:szCs w:val="28"/>
              </w:rPr>
              <w:t>Зазначене положення статті 7 також було неодноразово обговорене та узгоджена з представниками національних меншин.</w:t>
            </w:r>
          </w:p>
          <w:p w:rsidR="00424319" w:rsidRPr="00E9660A" w:rsidRDefault="00424319" w:rsidP="00424319">
            <w:pPr>
              <w:ind w:firstLine="0"/>
              <w:textAlignment w:val="baseline"/>
              <w:rPr>
                <w:rFonts w:ascii="Times New Roman" w:hAnsi="Times New Roman" w:cs="Times New Roman"/>
                <w:iCs/>
                <w:sz w:val="28"/>
                <w:szCs w:val="28"/>
              </w:rPr>
            </w:pPr>
          </w:p>
        </w:tc>
      </w:tr>
      <w:tr w:rsidR="00424319" w:rsidRPr="00E9660A" w:rsidTr="00143881">
        <w:trPr>
          <w:trHeight w:val="435"/>
        </w:trPr>
        <w:tc>
          <w:tcPr>
            <w:tcW w:w="567" w:type="dxa"/>
          </w:tcPr>
          <w:p w:rsidR="00424319" w:rsidRPr="00E9660A" w:rsidRDefault="0042431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424319" w:rsidRDefault="00424319" w:rsidP="00424319">
            <w:pPr>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Під час розгляду парламентом проекту Закону України «Про освіту» в другому читанні, враховуючи всі зазначені вище історичні передумови і конституційні засади функціонування та розвитку державної мови в Україні, включаючи офіційне тлумачення статті 10 Конституції України Конституційним Судом України, статті 7 була приділена особлива увага. У процесі тривалого обговорення, у тому числі у спеціально створеній для цього робочій групі за безпосередньої участі представників національних меншин (які є народними депутатами України), була напрацьована і в кінцевому рахунку проголосована Верховною Радою України така редакція статті 7 Закону:</w:t>
            </w:r>
          </w:p>
          <w:p w:rsidR="00424319" w:rsidRDefault="00424319" w:rsidP="00424319">
            <w:pPr>
              <w:ind w:firstLine="0"/>
              <w:textAlignment w:val="baseline"/>
              <w:rPr>
                <w:rFonts w:ascii="Times New Roman" w:hAnsi="Times New Roman" w:cs="Times New Roman"/>
                <w:iCs/>
                <w:sz w:val="28"/>
                <w:szCs w:val="28"/>
              </w:rPr>
            </w:pPr>
          </w:p>
          <w:p w:rsidR="00424319" w:rsidRPr="00E9660A"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r w:rsidRPr="00E9660A">
              <w:rPr>
                <w:iCs/>
                <w:sz w:val="28"/>
                <w:szCs w:val="28"/>
                <w:lang w:val="uk-UA"/>
              </w:rPr>
              <w:t>«</w:t>
            </w:r>
            <w:r w:rsidRPr="00E9660A">
              <w:rPr>
                <w:rStyle w:val="rvts9"/>
                <w:b/>
                <w:bCs/>
                <w:color w:val="000000"/>
                <w:sz w:val="28"/>
                <w:szCs w:val="28"/>
                <w:bdr w:val="none" w:sz="0" w:space="0" w:color="auto" w:frame="1"/>
                <w:lang w:val="uk-UA"/>
              </w:rPr>
              <w:t>Стаття 7. </w:t>
            </w:r>
            <w:r w:rsidRPr="00E9660A">
              <w:rPr>
                <w:color w:val="000000"/>
                <w:sz w:val="28"/>
                <w:szCs w:val="28"/>
                <w:lang w:val="uk-UA"/>
              </w:rPr>
              <w:t>Мова освіти</w:t>
            </w:r>
          </w:p>
          <w:p w:rsidR="00424319" w:rsidRPr="00E9660A"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bookmarkStart w:id="27" w:name="n112"/>
            <w:bookmarkEnd w:id="27"/>
            <w:r w:rsidRPr="00E9660A">
              <w:rPr>
                <w:color w:val="000000"/>
                <w:sz w:val="28"/>
                <w:szCs w:val="28"/>
                <w:lang w:val="uk-UA"/>
              </w:rPr>
              <w:t>1. Мовою освітнього процесу в закладах освіти є державна мова.</w:t>
            </w:r>
          </w:p>
          <w:p w:rsidR="00424319" w:rsidRPr="00E9660A"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bookmarkStart w:id="28" w:name="n113"/>
            <w:bookmarkEnd w:id="28"/>
            <w:r w:rsidRPr="00E9660A">
              <w:rPr>
                <w:color w:val="000000"/>
                <w:sz w:val="28"/>
                <w:szCs w:val="28"/>
                <w:lang w:val="uk-UA"/>
              </w:rPr>
              <w:t xml:space="preserve">Держава гарантує кожному громадянинові України право на здобуття формальної освіти на всіх рівнях (дошкільної, загальної середньої, професійної (професійно-технічної), фахової </w:t>
            </w:r>
            <w:proofErr w:type="spellStart"/>
            <w:r w:rsidRPr="00E9660A">
              <w:rPr>
                <w:color w:val="000000"/>
                <w:sz w:val="28"/>
                <w:szCs w:val="28"/>
                <w:lang w:val="uk-UA"/>
              </w:rPr>
              <w:t>передвищої</w:t>
            </w:r>
            <w:proofErr w:type="spellEnd"/>
            <w:r w:rsidRPr="00E9660A">
              <w:rPr>
                <w:color w:val="000000"/>
                <w:sz w:val="28"/>
                <w:szCs w:val="28"/>
                <w:lang w:val="uk-UA"/>
              </w:rPr>
              <w:t xml:space="preserve"> та вищої), а також позашкільної та післядипломної освіти державною мовою в державних і комунальних закладах освіти.</w:t>
            </w:r>
          </w:p>
          <w:p w:rsidR="00424319" w:rsidRPr="00E9660A" w:rsidRDefault="00424319" w:rsidP="00FE4A96">
            <w:pPr>
              <w:pStyle w:val="rvps2"/>
              <w:shd w:val="clear" w:color="auto" w:fill="FFFFFF"/>
              <w:spacing w:before="0" w:beforeAutospacing="0" w:after="0" w:afterAutospacing="0"/>
              <w:ind w:firstLine="567"/>
              <w:textAlignment w:val="baseline"/>
              <w:rPr>
                <w:b/>
                <w:color w:val="000000"/>
                <w:sz w:val="28"/>
                <w:szCs w:val="28"/>
                <w:lang w:val="uk-UA"/>
              </w:rPr>
            </w:pPr>
            <w:bookmarkStart w:id="29" w:name="n114"/>
            <w:bookmarkEnd w:id="29"/>
            <w:r w:rsidRPr="00E9660A">
              <w:rPr>
                <w:b/>
                <w:color w:val="000000"/>
                <w:sz w:val="28"/>
                <w:szCs w:val="28"/>
                <w:lang w:val="uk-UA"/>
              </w:rPr>
              <w:lastRenderedPageBreak/>
              <w:t>Особам, які належать до національних меншин України, гарантується право на навчання в комунальних закладах освіти для здобуття дошкільної та початкової освіти, поряд із державною мовою, мовою відповідної національної меншини. Це право реалізується шляхом створення відповідно до законодавства окремих класів (груп) з навчанням мовою відповідної національної меншини поряд із державною мовою і не поширюється на класи (групи) з навчанням українською мовою.</w:t>
            </w:r>
          </w:p>
          <w:p w:rsidR="00424319" w:rsidRPr="00E9660A" w:rsidRDefault="00424319" w:rsidP="00FE4A96">
            <w:pPr>
              <w:pStyle w:val="rvps2"/>
              <w:shd w:val="clear" w:color="auto" w:fill="FFFFFF"/>
              <w:spacing w:before="0" w:beforeAutospacing="0" w:after="0" w:afterAutospacing="0"/>
              <w:ind w:firstLine="567"/>
              <w:textAlignment w:val="baseline"/>
              <w:rPr>
                <w:b/>
                <w:color w:val="000000"/>
                <w:sz w:val="28"/>
                <w:szCs w:val="28"/>
                <w:lang w:val="uk-UA"/>
              </w:rPr>
            </w:pPr>
            <w:bookmarkStart w:id="30" w:name="n115"/>
            <w:bookmarkEnd w:id="30"/>
            <w:r w:rsidRPr="00E9660A">
              <w:rPr>
                <w:b/>
                <w:color w:val="000000"/>
                <w:sz w:val="28"/>
                <w:szCs w:val="28"/>
                <w:lang w:val="uk-UA"/>
              </w:rPr>
              <w:t>Особам, які належать до корінних народів України, гарантується право на навчання в комунальних закладах освіти для здобуття дошкільної і загальної середньої освіти, поряд із державною мовою, мовою відповідного корінного народу. Це право реалізується шляхом створення відповідно до законодавства окремих класів (груп) з навчанням мовою відповідного корінного народу України поряд із державною мовою і не поширюється на класи (групи) з навчанням українською мовою.</w:t>
            </w:r>
          </w:p>
          <w:p w:rsidR="00424319" w:rsidRPr="00E9660A" w:rsidRDefault="00424319" w:rsidP="00FE4A96">
            <w:pPr>
              <w:pStyle w:val="rvps2"/>
              <w:shd w:val="clear" w:color="auto" w:fill="FFFFFF"/>
              <w:spacing w:before="0" w:beforeAutospacing="0" w:after="0" w:afterAutospacing="0"/>
              <w:ind w:firstLine="567"/>
              <w:textAlignment w:val="baseline"/>
              <w:rPr>
                <w:b/>
                <w:color w:val="000000"/>
                <w:sz w:val="28"/>
                <w:szCs w:val="28"/>
                <w:lang w:val="uk-UA"/>
              </w:rPr>
            </w:pPr>
            <w:bookmarkStart w:id="31" w:name="n116"/>
            <w:bookmarkEnd w:id="31"/>
            <w:r w:rsidRPr="00E9660A">
              <w:rPr>
                <w:b/>
                <w:color w:val="000000"/>
                <w:sz w:val="28"/>
                <w:szCs w:val="28"/>
                <w:lang w:val="uk-UA"/>
              </w:rPr>
              <w:t>Особам, які належать до корінних народів, національних меншин України, гарантується право на вивчення мови відповідних корінного народу чи національної меншини в комунальних закладах загальної середньої освіти або через національні культурні товариства.</w:t>
            </w:r>
          </w:p>
          <w:p w:rsidR="00424319" w:rsidRPr="00E9660A"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bookmarkStart w:id="32" w:name="n117"/>
            <w:bookmarkEnd w:id="32"/>
            <w:r w:rsidRPr="00E9660A">
              <w:rPr>
                <w:color w:val="000000"/>
                <w:sz w:val="28"/>
                <w:szCs w:val="28"/>
                <w:lang w:val="uk-UA"/>
              </w:rPr>
              <w:t>Особам з порушенням слуху забезпечується право на навчання жестовою мовою та на вивчення української жестової мови.</w:t>
            </w:r>
          </w:p>
          <w:p w:rsidR="00424319" w:rsidRPr="00E9660A"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bookmarkStart w:id="33" w:name="n118"/>
            <w:bookmarkEnd w:id="33"/>
            <w:r w:rsidRPr="00E9660A">
              <w:rPr>
                <w:color w:val="000000"/>
                <w:sz w:val="28"/>
                <w:szCs w:val="28"/>
                <w:lang w:val="uk-UA"/>
              </w:rPr>
              <w:t xml:space="preserve">2. Заклади освіти забезпечують обов’язкове вивчення державної мови, зокрема заклади професійної (професійно-технічної), фахової </w:t>
            </w:r>
            <w:proofErr w:type="spellStart"/>
            <w:r w:rsidRPr="00E9660A">
              <w:rPr>
                <w:color w:val="000000"/>
                <w:sz w:val="28"/>
                <w:szCs w:val="28"/>
                <w:lang w:val="uk-UA"/>
              </w:rPr>
              <w:t>передвищої</w:t>
            </w:r>
            <w:proofErr w:type="spellEnd"/>
            <w:r w:rsidRPr="00E9660A">
              <w:rPr>
                <w:color w:val="000000"/>
                <w:sz w:val="28"/>
                <w:szCs w:val="28"/>
                <w:lang w:val="uk-UA"/>
              </w:rPr>
              <w:t xml:space="preserve"> та вищої освіти - в обсязі, що дає змогу провадити професійну діяльність у вибраній галузі з використанням державної мови.</w:t>
            </w:r>
          </w:p>
          <w:p w:rsidR="00424319" w:rsidRPr="00E9660A" w:rsidRDefault="00424319" w:rsidP="00FE4A96">
            <w:pPr>
              <w:pStyle w:val="rvps2"/>
              <w:shd w:val="clear" w:color="auto" w:fill="FFFFFF"/>
              <w:spacing w:before="0" w:beforeAutospacing="0" w:after="0" w:afterAutospacing="0"/>
              <w:ind w:firstLine="567"/>
              <w:textAlignment w:val="baseline"/>
              <w:rPr>
                <w:b/>
                <w:color w:val="000000"/>
                <w:sz w:val="28"/>
                <w:szCs w:val="28"/>
                <w:lang w:val="uk-UA"/>
              </w:rPr>
            </w:pPr>
            <w:bookmarkStart w:id="34" w:name="n119"/>
            <w:bookmarkEnd w:id="34"/>
            <w:r w:rsidRPr="00E9660A">
              <w:rPr>
                <w:b/>
                <w:color w:val="000000"/>
                <w:sz w:val="28"/>
                <w:szCs w:val="28"/>
                <w:lang w:val="uk-UA"/>
              </w:rPr>
              <w:t>Особам, які належать до корінних народів, національних меншин України</w:t>
            </w:r>
            <w:r w:rsidRPr="00E9660A">
              <w:rPr>
                <w:color w:val="000000"/>
                <w:sz w:val="28"/>
                <w:szCs w:val="28"/>
                <w:lang w:val="uk-UA"/>
              </w:rPr>
              <w:t xml:space="preserve">, іноземцям та особам без громадянства </w:t>
            </w:r>
            <w:r w:rsidRPr="00E9660A">
              <w:rPr>
                <w:b/>
                <w:color w:val="000000"/>
                <w:sz w:val="28"/>
                <w:szCs w:val="28"/>
                <w:lang w:val="uk-UA"/>
              </w:rPr>
              <w:t>створюються належні умови для вивчення державної мови.</w:t>
            </w:r>
          </w:p>
          <w:p w:rsidR="00424319" w:rsidRPr="00E9660A"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bookmarkStart w:id="35" w:name="n120"/>
            <w:bookmarkEnd w:id="35"/>
            <w:r w:rsidRPr="00E9660A">
              <w:rPr>
                <w:color w:val="000000"/>
                <w:sz w:val="28"/>
                <w:szCs w:val="28"/>
                <w:lang w:val="uk-UA"/>
              </w:rPr>
              <w:t>3. Держава сприяє вивченню мов міжнародного спілкування, насамперед англійської мови, в державних і комунальних закладах освіти.</w:t>
            </w:r>
          </w:p>
          <w:p w:rsidR="00424319" w:rsidRPr="00E9660A" w:rsidRDefault="00424319" w:rsidP="00FE4A96">
            <w:pPr>
              <w:pStyle w:val="rvps2"/>
              <w:shd w:val="clear" w:color="auto" w:fill="FFFFFF"/>
              <w:spacing w:before="0" w:beforeAutospacing="0" w:after="0" w:afterAutospacing="0"/>
              <w:ind w:firstLine="567"/>
              <w:textAlignment w:val="baseline"/>
              <w:rPr>
                <w:b/>
                <w:color w:val="000000"/>
                <w:sz w:val="28"/>
                <w:szCs w:val="28"/>
                <w:lang w:val="uk-UA"/>
              </w:rPr>
            </w:pPr>
            <w:bookmarkStart w:id="36" w:name="n121"/>
            <w:bookmarkEnd w:id="36"/>
            <w:r w:rsidRPr="00E9660A">
              <w:rPr>
                <w:b/>
                <w:color w:val="000000"/>
                <w:sz w:val="28"/>
                <w:szCs w:val="28"/>
                <w:lang w:val="uk-UA"/>
              </w:rPr>
              <w:t>4. У закладах освіти відповідно до освітньої програми можуть викладатися одна або декілька дисциплін двома чи більше мовами - державною мовою, англійською мовою, іншими офіційними мовами Європейського Союзу.</w:t>
            </w:r>
          </w:p>
          <w:p w:rsidR="00424319" w:rsidRPr="00E9660A" w:rsidRDefault="00424319" w:rsidP="00FE4A96">
            <w:pPr>
              <w:pStyle w:val="rvps2"/>
              <w:shd w:val="clear" w:color="auto" w:fill="FFFFFF"/>
              <w:spacing w:before="0" w:beforeAutospacing="0" w:after="0" w:afterAutospacing="0"/>
              <w:ind w:firstLine="567"/>
              <w:textAlignment w:val="baseline"/>
              <w:rPr>
                <w:b/>
                <w:color w:val="000000"/>
                <w:sz w:val="28"/>
                <w:szCs w:val="28"/>
                <w:lang w:val="uk-UA"/>
              </w:rPr>
            </w:pPr>
            <w:bookmarkStart w:id="37" w:name="n122"/>
            <w:bookmarkEnd w:id="37"/>
            <w:r w:rsidRPr="00E9660A">
              <w:rPr>
                <w:color w:val="000000"/>
                <w:sz w:val="28"/>
                <w:szCs w:val="28"/>
                <w:lang w:val="uk-UA"/>
              </w:rPr>
              <w:t xml:space="preserve">5. За бажанням здобувачів професійної (професійно-технічної), фахової </w:t>
            </w:r>
            <w:proofErr w:type="spellStart"/>
            <w:r w:rsidRPr="00E9660A">
              <w:rPr>
                <w:color w:val="000000"/>
                <w:sz w:val="28"/>
                <w:szCs w:val="28"/>
                <w:lang w:val="uk-UA"/>
              </w:rPr>
              <w:t>передвищої</w:t>
            </w:r>
            <w:proofErr w:type="spellEnd"/>
            <w:r w:rsidRPr="00E9660A">
              <w:rPr>
                <w:color w:val="000000"/>
                <w:sz w:val="28"/>
                <w:szCs w:val="28"/>
                <w:lang w:val="uk-UA"/>
              </w:rPr>
              <w:t xml:space="preserve"> та вищої освіти заклади освіти </w:t>
            </w:r>
            <w:r w:rsidRPr="00E9660A">
              <w:rPr>
                <w:b/>
                <w:color w:val="000000"/>
                <w:sz w:val="28"/>
                <w:szCs w:val="28"/>
                <w:lang w:val="uk-UA"/>
              </w:rPr>
              <w:t>створюють можливості для вивчення ними мови корінного народу, національної меншини України як окремої дисципліни.</w:t>
            </w:r>
          </w:p>
          <w:p w:rsidR="00424319" w:rsidRPr="00424319" w:rsidRDefault="00424319" w:rsidP="00FE4A96">
            <w:pPr>
              <w:pStyle w:val="rvps2"/>
              <w:shd w:val="clear" w:color="auto" w:fill="FFFFFF"/>
              <w:spacing w:before="0" w:beforeAutospacing="0" w:after="0" w:afterAutospacing="0"/>
              <w:ind w:firstLine="567"/>
              <w:textAlignment w:val="baseline"/>
              <w:rPr>
                <w:color w:val="000000"/>
                <w:sz w:val="28"/>
                <w:szCs w:val="28"/>
                <w:lang w:val="uk-UA"/>
              </w:rPr>
            </w:pPr>
            <w:bookmarkStart w:id="38" w:name="n123"/>
            <w:bookmarkEnd w:id="38"/>
            <w:r w:rsidRPr="00E9660A">
              <w:rPr>
                <w:color w:val="000000"/>
                <w:sz w:val="28"/>
                <w:szCs w:val="28"/>
                <w:lang w:val="uk-UA"/>
              </w:rPr>
              <w:t xml:space="preserve">6. </w:t>
            </w:r>
            <w:r w:rsidRPr="00424319">
              <w:rPr>
                <w:color w:val="000000"/>
                <w:sz w:val="28"/>
                <w:szCs w:val="28"/>
                <w:lang w:val="uk-UA"/>
              </w:rPr>
              <w:t>Держава сприяє створенню та функціонуванню за кордоном закладів освіти, у яких навчання здійснюється українською мовою або вивчається українська мова.</w:t>
            </w:r>
          </w:p>
          <w:p w:rsidR="00424319" w:rsidRDefault="00424319" w:rsidP="00FE4A96">
            <w:pPr>
              <w:ind w:firstLine="567"/>
              <w:textAlignment w:val="baseline"/>
              <w:rPr>
                <w:rFonts w:ascii="Times New Roman" w:hAnsi="Times New Roman" w:cs="Times New Roman"/>
                <w:sz w:val="28"/>
                <w:szCs w:val="28"/>
                <w:lang w:eastAsia="uk-UA"/>
              </w:rPr>
            </w:pPr>
            <w:bookmarkStart w:id="39" w:name="n124"/>
            <w:bookmarkEnd w:id="39"/>
            <w:r w:rsidRPr="00424319">
              <w:rPr>
                <w:rFonts w:ascii="Times New Roman" w:hAnsi="Times New Roman" w:cs="Times New Roman"/>
                <w:color w:val="000000"/>
                <w:sz w:val="28"/>
                <w:szCs w:val="28"/>
              </w:rPr>
              <w:t>7. Особливості використання мов в окремих видах та на окремих рівнях освіти визначаються спеціальними законами.</w:t>
            </w:r>
            <w:r w:rsidRPr="00424319">
              <w:rPr>
                <w:rFonts w:ascii="Times New Roman" w:hAnsi="Times New Roman" w:cs="Times New Roman"/>
                <w:sz w:val="28"/>
                <w:szCs w:val="28"/>
                <w:lang w:eastAsia="uk-UA"/>
              </w:rPr>
              <w:t>».</w:t>
            </w:r>
          </w:p>
          <w:p w:rsidR="00424319" w:rsidRPr="00E9660A" w:rsidRDefault="00424319" w:rsidP="00424319">
            <w:pPr>
              <w:ind w:firstLine="567"/>
              <w:textAlignment w:val="baseline"/>
              <w:rPr>
                <w:rFonts w:ascii="Times New Roman" w:hAnsi="Times New Roman" w:cs="Times New Roman"/>
                <w:iCs/>
                <w:sz w:val="28"/>
                <w:szCs w:val="28"/>
              </w:rPr>
            </w:pPr>
          </w:p>
        </w:tc>
      </w:tr>
      <w:tr w:rsidR="00424319" w:rsidRPr="00E9660A" w:rsidTr="00143881">
        <w:trPr>
          <w:trHeight w:val="435"/>
        </w:trPr>
        <w:tc>
          <w:tcPr>
            <w:tcW w:w="567" w:type="dxa"/>
          </w:tcPr>
          <w:p w:rsidR="00424319" w:rsidRPr="00E9660A" w:rsidRDefault="0042431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424319" w:rsidRDefault="00424319" w:rsidP="00FE4A96">
            <w:pPr>
              <w:ind w:firstLine="0"/>
              <w:textAlignment w:val="baseline"/>
              <w:rPr>
                <w:rFonts w:ascii="Times New Roman" w:hAnsi="Times New Roman" w:cs="Times New Roman"/>
                <w:color w:val="000000"/>
                <w:sz w:val="28"/>
                <w:szCs w:val="28"/>
                <w:shd w:val="clear" w:color="auto" w:fill="FFFFFF"/>
              </w:rPr>
            </w:pPr>
            <w:r w:rsidRPr="00E9660A">
              <w:rPr>
                <w:rFonts w:ascii="Times New Roman" w:hAnsi="Times New Roman" w:cs="Times New Roman"/>
                <w:color w:val="000000"/>
                <w:sz w:val="28"/>
                <w:szCs w:val="28"/>
                <w:shd w:val="clear" w:color="auto" w:fill="FFFFFF"/>
              </w:rPr>
              <w:t xml:space="preserve">Таким чином, стаття 7 передбачає, що діти, які бажають навчатися мовами національних меншин, зможуть реалізувати своє право у садках та у початковій школі (1-4 класи), вивчаючи усі предмети своєю рідною мовою. При цьому вони вивчатимуть українську мову як предмет, що допоможе їм оволодіти державною мовою на базовому рівні навіть за умов зовсім іншого </w:t>
            </w:r>
            <w:proofErr w:type="spellStart"/>
            <w:r w:rsidRPr="00E9660A">
              <w:rPr>
                <w:rFonts w:ascii="Times New Roman" w:hAnsi="Times New Roman" w:cs="Times New Roman"/>
                <w:color w:val="000000"/>
                <w:sz w:val="28"/>
                <w:szCs w:val="28"/>
                <w:shd w:val="clear" w:color="auto" w:fill="FFFFFF"/>
              </w:rPr>
              <w:t>мовного</w:t>
            </w:r>
            <w:proofErr w:type="spellEnd"/>
            <w:r w:rsidRPr="00E9660A">
              <w:rPr>
                <w:rFonts w:ascii="Times New Roman" w:hAnsi="Times New Roman" w:cs="Times New Roman"/>
                <w:color w:val="000000"/>
                <w:sz w:val="28"/>
                <w:szCs w:val="28"/>
                <w:shd w:val="clear" w:color="auto" w:fill="FFFFFF"/>
              </w:rPr>
              <w:t xml:space="preserve"> середовища, в якому зокрема живуть угорська та румунська громади в Україні. Діти громад, мови яких належать до мов Європейського Союзу, також зможуть повноцінно реалізувати своє право на навчання рідною мовою чи на вивчення рідної мови як у базовій, так і у старшій школі. Крім того, буде забезпечено друк двомовних словників, аби на предметах природничого циклу, географії та історії діти могли вивчати терміни обома мовами.</w:t>
            </w:r>
          </w:p>
          <w:p w:rsidR="00424319" w:rsidRPr="00E9660A" w:rsidRDefault="00424319" w:rsidP="00424319">
            <w:pPr>
              <w:textAlignment w:val="baseline"/>
              <w:rPr>
                <w:rFonts w:ascii="Times New Roman" w:hAnsi="Times New Roman" w:cs="Times New Roman"/>
                <w:iCs/>
                <w:sz w:val="28"/>
                <w:szCs w:val="28"/>
              </w:rPr>
            </w:pPr>
          </w:p>
        </w:tc>
      </w:tr>
      <w:tr w:rsidR="00424319" w:rsidRPr="00E9660A" w:rsidTr="00143881">
        <w:trPr>
          <w:trHeight w:val="435"/>
        </w:trPr>
        <w:tc>
          <w:tcPr>
            <w:tcW w:w="567" w:type="dxa"/>
          </w:tcPr>
          <w:p w:rsidR="00424319" w:rsidRPr="00E9660A" w:rsidRDefault="0042431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424319" w:rsidRDefault="00424319" w:rsidP="00424319">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Отже, на всіх рівнях шкільної освіти буде частина предметів, що вивчаються рідною мовою. Міжнародний досвід демонструє, що навчання дітей з національних меншин реалізується в різний спосіб, зокрема через модель, коли поряд з навчанням рідною мовою запроваджуються предмети державною мовою. Це сприяє збільшенню лексичного запасу учнів державною мовою та розвитку їх термінологічного апарату у різних галузях знань. Зокрема, подібна модель запроваджена в Естонії та Латвії.</w:t>
            </w:r>
          </w:p>
          <w:p w:rsidR="00424319" w:rsidRDefault="00424319" w:rsidP="00424319">
            <w:pPr>
              <w:ind w:firstLine="567"/>
              <w:textAlignment w:val="baseline"/>
              <w:rPr>
                <w:rFonts w:ascii="Times New Roman" w:hAnsi="Times New Roman" w:cs="Times New Roman"/>
                <w:sz w:val="28"/>
                <w:szCs w:val="28"/>
              </w:rPr>
            </w:pPr>
            <w:r w:rsidRPr="00E9660A">
              <w:rPr>
                <w:rFonts w:ascii="Times New Roman" w:hAnsi="Times New Roman" w:cs="Times New Roman"/>
                <w:sz w:val="28"/>
                <w:szCs w:val="28"/>
              </w:rPr>
              <w:t>Така модель вже сьогодні працює також в багатьох школах України, зокрема польських і частині румунських шкіл, які показують значно кращі результати в якості освіти.</w:t>
            </w:r>
          </w:p>
          <w:p w:rsidR="002151F2" w:rsidRPr="00E9660A" w:rsidRDefault="002151F2" w:rsidP="00424319">
            <w:pPr>
              <w:ind w:firstLine="567"/>
              <w:textAlignment w:val="baseline"/>
              <w:rPr>
                <w:rFonts w:ascii="Times New Roman" w:hAnsi="Times New Roman" w:cs="Times New Roman"/>
                <w:iCs/>
                <w:sz w:val="28"/>
                <w:szCs w:val="28"/>
              </w:rPr>
            </w:pPr>
          </w:p>
        </w:tc>
      </w:tr>
      <w:tr w:rsidR="002151F2" w:rsidRPr="00E9660A" w:rsidTr="00143881">
        <w:trPr>
          <w:trHeight w:val="435"/>
        </w:trPr>
        <w:tc>
          <w:tcPr>
            <w:tcW w:w="567" w:type="dxa"/>
          </w:tcPr>
          <w:p w:rsidR="002151F2" w:rsidRPr="00E9660A" w:rsidRDefault="002151F2"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151F2" w:rsidRDefault="002151F2" w:rsidP="002151F2">
            <w:pPr>
              <w:ind w:firstLine="0"/>
              <w:textAlignment w:val="baseline"/>
              <w:rPr>
                <w:rFonts w:ascii="Times New Roman" w:hAnsi="Times New Roman" w:cs="Times New Roman"/>
                <w:iCs/>
                <w:sz w:val="28"/>
                <w:szCs w:val="28"/>
              </w:rPr>
            </w:pPr>
            <w:r w:rsidRPr="00E9660A">
              <w:rPr>
                <w:rFonts w:ascii="Times New Roman" w:hAnsi="Times New Roman" w:cs="Times New Roman"/>
                <w:iCs/>
                <w:sz w:val="28"/>
                <w:szCs w:val="28"/>
              </w:rPr>
              <w:t xml:space="preserve">Відмінність між положеннями статті 7 в редакції, запропонованій Комітетом, і в редакції, напрацьованій та ухваленій парламентом, полягає лише у </w:t>
            </w:r>
            <w:r w:rsidRPr="00E9660A">
              <w:rPr>
                <w:rFonts w:ascii="Times New Roman" w:hAnsi="Times New Roman" w:cs="Times New Roman"/>
                <w:b/>
                <w:iCs/>
                <w:sz w:val="28"/>
                <w:szCs w:val="28"/>
              </w:rPr>
              <w:t>конкретизації правил</w:t>
            </w:r>
            <w:r w:rsidRPr="00E9660A">
              <w:rPr>
                <w:rFonts w:ascii="Times New Roman" w:hAnsi="Times New Roman" w:cs="Times New Roman"/>
                <w:iCs/>
                <w:sz w:val="28"/>
                <w:szCs w:val="28"/>
              </w:rPr>
              <w:t xml:space="preserve"> навчання рідною мовою і вивчення рідної мови на різних рівнях освіти, створивши реальні передумови для оволодіння учнями з національних меншин державною мовою на належному рівні (така конкретизація обов’язково мала з’явитися і з’явиться у спеціальному Законі України «Про загальну середню освіту»).</w:t>
            </w:r>
          </w:p>
          <w:p w:rsidR="002151F2" w:rsidRPr="00E9660A" w:rsidRDefault="002151F2" w:rsidP="002151F2">
            <w:pPr>
              <w:ind w:firstLine="0"/>
              <w:textAlignment w:val="baseline"/>
              <w:rPr>
                <w:rFonts w:ascii="Times New Roman" w:hAnsi="Times New Roman" w:cs="Times New Roman"/>
                <w:sz w:val="28"/>
                <w:szCs w:val="28"/>
              </w:rPr>
            </w:pPr>
          </w:p>
        </w:tc>
      </w:tr>
      <w:tr w:rsidR="002151F2" w:rsidRPr="00E9660A" w:rsidTr="00143881">
        <w:trPr>
          <w:trHeight w:val="435"/>
        </w:trPr>
        <w:tc>
          <w:tcPr>
            <w:tcW w:w="567" w:type="dxa"/>
          </w:tcPr>
          <w:p w:rsidR="002151F2" w:rsidRPr="00E9660A" w:rsidRDefault="002151F2"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151F2" w:rsidRDefault="002151F2" w:rsidP="002151F2">
            <w:pPr>
              <w:ind w:firstLine="0"/>
              <w:textAlignment w:val="baseline"/>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Крім того, у прикінцевих та перехідних положеннях цього Закону Верховна Рада України спеціальна визначила перехідний період: «особи, які належать до корінних народів, національних меншин України і розпочали здобуття загальної середньої освіти до 1 вересня 2018 року, до 1 вересня 2020 року продовжують здобувати таку освіту відповідно до правил, які існували до набрання чинності цим законом, з поступовим збільшенням кількості навчальних предметів, що вивчаються українською мовою.».</w:t>
            </w:r>
          </w:p>
          <w:p w:rsidR="002151F2" w:rsidRPr="00E9660A" w:rsidRDefault="002151F2" w:rsidP="002151F2">
            <w:pPr>
              <w:ind w:firstLine="0"/>
              <w:textAlignment w:val="baseline"/>
              <w:rPr>
                <w:rFonts w:ascii="Times New Roman" w:hAnsi="Times New Roman" w:cs="Times New Roman"/>
                <w:sz w:val="28"/>
                <w:szCs w:val="28"/>
              </w:rPr>
            </w:pPr>
          </w:p>
        </w:tc>
      </w:tr>
      <w:tr w:rsidR="002151F2" w:rsidRPr="00E9660A" w:rsidTr="00143881">
        <w:trPr>
          <w:trHeight w:val="435"/>
        </w:trPr>
        <w:tc>
          <w:tcPr>
            <w:tcW w:w="567" w:type="dxa"/>
          </w:tcPr>
          <w:p w:rsidR="002151F2" w:rsidRPr="00E9660A" w:rsidRDefault="002151F2"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151F2" w:rsidRDefault="002151F2" w:rsidP="002151F2">
            <w:pPr>
              <w:ind w:firstLine="0"/>
              <w:textAlignment w:val="baseline"/>
              <w:rPr>
                <w:rFonts w:ascii="Times New Roman" w:eastAsia="Calibri" w:hAnsi="Times New Roman" w:cs="Times New Roman"/>
                <w:sz w:val="28"/>
              </w:rPr>
            </w:pPr>
            <w:r w:rsidRPr="006B2D9A">
              <w:rPr>
                <w:rFonts w:ascii="Times New Roman" w:eastAsia="Calibri" w:hAnsi="Times New Roman" w:cs="Times New Roman"/>
                <w:sz w:val="28"/>
              </w:rPr>
              <w:t xml:space="preserve">Запропонована в Законі України «Про освіту» модель здобуття освіти дітьми з національних меншин передбачає, що представники національних меншин, мовами яких є мови Європейського Союзу, відповідно до частини 4 статті 7 Закону України «Про освіту», матимуть </w:t>
            </w:r>
            <w:r w:rsidRPr="006B2D9A">
              <w:rPr>
                <w:rFonts w:ascii="Times New Roman" w:eastAsia="Calibri" w:hAnsi="Times New Roman" w:cs="Times New Roman"/>
                <w:sz w:val="28"/>
              </w:rPr>
              <w:lastRenderedPageBreak/>
              <w:t>можливість навчатися рідною мовою на всіх рівнях загальної середньої освіти:</w:t>
            </w:r>
          </w:p>
          <w:p w:rsidR="002151F2" w:rsidRDefault="002151F2" w:rsidP="002151F2">
            <w:pPr>
              <w:pStyle w:val="ab"/>
              <w:ind w:left="0" w:firstLine="567"/>
              <w:rPr>
                <w:rFonts w:ascii="Times New Roman" w:eastAsia="Calibri" w:hAnsi="Times New Roman" w:cs="Times New Roman"/>
                <w:sz w:val="28"/>
              </w:rPr>
            </w:pPr>
            <w:r w:rsidRPr="006B2D9A">
              <w:rPr>
                <w:rFonts w:ascii="Times New Roman" w:eastAsia="Calibri" w:hAnsi="Times New Roman" w:cs="Times New Roman"/>
                <w:sz w:val="28"/>
              </w:rPr>
              <w:t>у початковій школі – навчання з усіх предметів відбуватиметься рідною мовою, а державна мова вивчатиметься як предмет;</w:t>
            </w:r>
          </w:p>
          <w:p w:rsidR="002151F2" w:rsidRDefault="002151F2" w:rsidP="002151F2">
            <w:pPr>
              <w:pStyle w:val="ab"/>
              <w:ind w:left="0" w:firstLine="567"/>
              <w:rPr>
                <w:rFonts w:ascii="Times New Roman" w:eastAsia="Calibri" w:hAnsi="Times New Roman" w:cs="Times New Roman"/>
                <w:sz w:val="28"/>
              </w:rPr>
            </w:pPr>
            <w:r w:rsidRPr="006B2D9A">
              <w:rPr>
                <w:rFonts w:ascii="Times New Roman" w:eastAsia="Calibri" w:hAnsi="Times New Roman" w:cs="Times New Roman"/>
                <w:sz w:val="28"/>
              </w:rPr>
              <w:t>у гімназії як базовій школі (5-9 класи) – поступово, в міру готовності учнів за рівнем володіння державною мовою, буде запроваджуватися з деяких предметів двомовне навчання або навчання державною мовою;</w:t>
            </w:r>
          </w:p>
          <w:p w:rsidR="002151F2" w:rsidRDefault="002151F2" w:rsidP="002151F2">
            <w:pPr>
              <w:pStyle w:val="ab"/>
              <w:ind w:left="0" w:firstLine="567"/>
              <w:rPr>
                <w:rFonts w:ascii="Times New Roman" w:eastAsia="Calibri" w:hAnsi="Times New Roman" w:cs="Times New Roman"/>
                <w:sz w:val="28"/>
              </w:rPr>
            </w:pPr>
            <w:r w:rsidRPr="006B2D9A">
              <w:rPr>
                <w:rFonts w:ascii="Times New Roman" w:eastAsia="Calibri" w:hAnsi="Times New Roman" w:cs="Times New Roman"/>
                <w:sz w:val="28"/>
              </w:rPr>
              <w:t xml:space="preserve">у ліцеї як старшій школі (10-11 класи) – буде збільшено частку предметів, під час вивчення яких використовуватиметься </w:t>
            </w:r>
            <w:proofErr w:type="spellStart"/>
            <w:r w:rsidRPr="006B2D9A">
              <w:rPr>
                <w:rFonts w:ascii="Times New Roman" w:eastAsia="Calibri" w:hAnsi="Times New Roman" w:cs="Times New Roman"/>
                <w:sz w:val="28"/>
              </w:rPr>
              <w:t>білінгвальне</w:t>
            </w:r>
            <w:proofErr w:type="spellEnd"/>
            <w:r w:rsidRPr="006B2D9A">
              <w:rPr>
                <w:rFonts w:ascii="Times New Roman" w:eastAsia="Calibri" w:hAnsi="Times New Roman" w:cs="Times New Roman"/>
                <w:sz w:val="28"/>
              </w:rPr>
              <w:t xml:space="preserve"> навчання або навчання державною мовою.</w:t>
            </w:r>
          </w:p>
          <w:p w:rsidR="002151F2" w:rsidRDefault="002151F2" w:rsidP="002151F2">
            <w:pPr>
              <w:pStyle w:val="ab"/>
              <w:ind w:left="0" w:firstLine="567"/>
              <w:rPr>
                <w:rFonts w:ascii="Times New Roman" w:eastAsia="Calibri" w:hAnsi="Times New Roman" w:cs="Times New Roman"/>
                <w:sz w:val="28"/>
              </w:rPr>
            </w:pPr>
            <w:r w:rsidRPr="006B2D9A">
              <w:rPr>
                <w:rFonts w:ascii="Times New Roman" w:eastAsia="Calibri" w:hAnsi="Times New Roman" w:cs="Times New Roman"/>
                <w:sz w:val="28"/>
              </w:rPr>
              <w:t xml:space="preserve">Межі співвідношення навчального часу, під час якого вивчення предметів здійснюватиметься рідною і державною мовами на різних рівнях навчання, буде визначатися в Законі України «Про загальну середню освіту». Конкретні ж співвідношення навчального часу та перелік предметів, на яких здійснюватиметься </w:t>
            </w:r>
            <w:proofErr w:type="spellStart"/>
            <w:r w:rsidRPr="006B2D9A">
              <w:rPr>
                <w:rFonts w:ascii="Times New Roman" w:eastAsia="Calibri" w:hAnsi="Times New Roman" w:cs="Times New Roman"/>
                <w:sz w:val="28"/>
              </w:rPr>
              <w:t>білінгвальне</w:t>
            </w:r>
            <w:proofErr w:type="spellEnd"/>
            <w:r w:rsidRPr="006B2D9A">
              <w:rPr>
                <w:rFonts w:ascii="Times New Roman" w:eastAsia="Calibri" w:hAnsi="Times New Roman" w:cs="Times New Roman"/>
                <w:sz w:val="28"/>
              </w:rPr>
              <w:t xml:space="preserve"> навчання і навчання державною мовою, будуть визначати самі школи у визначених Законом межах.</w:t>
            </w:r>
          </w:p>
          <w:p w:rsidR="002151F2" w:rsidRDefault="002151F2" w:rsidP="002151F2">
            <w:pPr>
              <w:pStyle w:val="ab"/>
              <w:ind w:left="0" w:firstLine="567"/>
              <w:rPr>
                <w:rFonts w:ascii="Times New Roman" w:eastAsia="Calibri" w:hAnsi="Times New Roman" w:cs="Times New Roman"/>
                <w:sz w:val="28"/>
              </w:rPr>
            </w:pPr>
            <w:r w:rsidRPr="006B2D9A">
              <w:rPr>
                <w:rFonts w:ascii="Times New Roman" w:eastAsia="Calibri" w:hAnsi="Times New Roman" w:cs="Times New Roman"/>
                <w:sz w:val="28"/>
              </w:rPr>
              <w:t>Реалізація такої моделі навчання дітей з національних меншин має призвести до суттєвого підвищення рівня їх володіння державною мовою та розширення змісту і обсягу прав і свобод, якими вони спроможні будуть скористатися як громадяни України.</w:t>
            </w:r>
          </w:p>
          <w:p w:rsidR="002151F2" w:rsidRPr="00E9660A" w:rsidRDefault="002151F2" w:rsidP="002151F2">
            <w:pPr>
              <w:pStyle w:val="ab"/>
              <w:ind w:left="0" w:firstLine="567"/>
              <w:rPr>
                <w:rFonts w:ascii="Times New Roman" w:hAnsi="Times New Roman" w:cs="Times New Roman"/>
                <w:sz w:val="28"/>
                <w:szCs w:val="28"/>
              </w:rPr>
            </w:pPr>
          </w:p>
        </w:tc>
      </w:tr>
      <w:tr w:rsidR="002151F2" w:rsidRPr="00E9660A" w:rsidTr="00143881">
        <w:trPr>
          <w:trHeight w:val="435"/>
        </w:trPr>
        <w:tc>
          <w:tcPr>
            <w:tcW w:w="567" w:type="dxa"/>
          </w:tcPr>
          <w:p w:rsidR="002151F2" w:rsidRPr="00E9660A" w:rsidRDefault="002151F2"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2151F2" w:rsidRDefault="002151F2" w:rsidP="002151F2">
            <w:pPr>
              <w:ind w:firstLine="0"/>
              <w:textAlignment w:val="baseline"/>
              <w:rPr>
                <w:rFonts w:ascii="Times New Roman" w:eastAsia="Calibri" w:hAnsi="Times New Roman" w:cs="Times New Roman"/>
                <w:sz w:val="28"/>
              </w:rPr>
            </w:pPr>
            <w:r w:rsidRPr="00E9660A">
              <w:rPr>
                <w:rFonts w:ascii="Times New Roman" w:eastAsia="Times New Roman" w:hAnsi="Times New Roman" w:cs="Times New Roman"/>
                <w:bCs/>
                <w:sz w:val="28"/>
                <w:szCs w:val="28"/>
                <w:bdr w:val="none" w:sz="0" w:space="0" w:color="auto" w:frame="1"/>
                <w:lang w:eastAsia="uk-UA"/>
              </w:rPr>
              <w:t xml:space="preserve">Ця редакція статті 7 Закону України «Про освіту» відповідає </w:t>
            </w:r>
            <w:r w:rsidRPr="00E9660A">
              <w:rPr>
                <w:rFonts w:ascii="Times New Roman" w:eastAsia="Calibri" w:hAnsi="Times New Roman" w:cs="Times New Roman"/>
                <w:sz w:val="28"/>
              </w:rPr>
              <w:t xml:space="preserve">всім узятим на себе Україною міжнародним зобов’язанням – Рамковій конвенції про захист національних меншин, Європейській хартії регіональних мов або мов меншин, Конвенції ЮНЕСКО про боротьбу з дискримінацією в галузі освіти, Декларації про права осіб, що належать до національних або етнічних, релігійних та </w:t>
            </w:r>
            <w:proofErr w:type="spellStart"/>
            <w:r w:rsidRPr="00E9660A">
              <w:rPr>
                <w:rFonts w:ascii="Times New Roman" w:eastAsia="Calibri" w:hAnsi="Times New Roman" w:cs="Times New Roman"/>
                <w:sz w:val="28"/>
              </w:rPr>
              <w:t>мовних</w:t>
            </w:r>
            <w:proofErr w:type="spellEnd"/>
            <w:r w:rsidRPr="00E9660A">
              <w:rPr>
                <w:rFonts w:ascii="Times New Roman" w:eastAsia="Calibri" w:hAnsi="Times New Roman" w:cs="Times New Roman"/>
                <w:sz w:val="28"/>
              </w:rPr>
              <w:t xml:space="preserve"> меншин тощо. Закон також враховує Гаазькі рекомендації щодо прав національних меншин на освіту, а також положення міжнародних двосторонніх документів щодо забезпечення здобуття освіти рідною мовою.</w:t>
            </w:r>
          </w:p>
          <w:p w:rsidR="002151F2" w:rsidRPr="00E9660A" w:rsidRDefault="002151F2" w:rsidP="002151F2">
            <w:pPr>
              <w:ind w:firstLine="0"/>
              <w:textAlignment w:val="baseline"/>
              <w:rPr>
                <w:rFonts w:ascii="Times New Roman" w:hAnsi="Times New Roman" w:cs="Times New Roman"/>
                <w:sz w:val="28"/>
                <w:szCs w:val="28"/>
              </w:rPr>
            </w:pPr>
          </w:p>
        </w:tc>
      </w:tr>
      <w:tr w:rsidR="002151F2" w:rsidRPr="00E9660A" w:rsidTr="00143881">
        <w:trPr>
          <w:trHeight w:val="435"/>
        </w:trPr>
        <w:tc>
          <w:tcPr>
            <w:tcW w:w="9639" w:type="dxa"/>
            <w:gridSpan w:val="3"/>
          </w:tcPr>
          <w:p w:rsidR="002151F2" w:rsidRPr="00E9660A" w:rsidRDefault="002151F2" w:rsidP="002151F2">
            <w:pPr>
              <w:pStyle w:val="1"/>
              <w:spacing w:before="0"/>
              <w:ind w:firstLine="0"/>
              <w:jc w:val="center"/>
              <w:outlineLvl w:val="0"/>
              <w:rPr>
                <w:rFonts w:ascii="Times New Roman" w:eastAsia="MS Mincho" w:hAnsi="Times New Roman" w:cs="Times New Roman"/>
              </w:rPr>
            </w:pPr>
            <w:bookmarkStart w:id="40" w:name="_Toc496271272"/>
            <w:r w:rsidRPr="00E9660A">
              <w:rPr>
                <w:rFonts w:ascii="Times New Roman" w:eastAsia="MS Mincho" w:hAnsi="Times New Roman" w:cs="Times New Roman"/>
              </w:rPr>
              <w:t>V. МІЖНАРОДНІ ЗОБОВ’ЯЗАННЯ УКРАЇНИ</w:t>
            </w:r>
          </w:p>
          <w:p w:rsidR="002151F2" w:rsidRPr="00E9660A" w:rsidRDefault="002151F2" w:rsidP="002151F2">
            <w:pPr>
              <w:pStyle w:val="1"/>
              <w:spacing w:before="0"/>
              <w:ind w:firstLine="0"/>
              <w:jc w:val="center"/>
              <w:outlineLvl w:val="0"/>
              <w:rPr>
                <w:rFonts w:ascii="Times New Roman" w:eastAsia="MS Mincho" w:hAnsi="Times New Roman" w:cs="Times New Roman"/>
              </w:rPr>
            </w:pPr>
            <w:r w:rsidRPr="00E9660A">
              <w:rPr>
                <w:rFonts w:ascii="Times New Roman" w:eastAsia="MS Mincho" w:hAnsi="Times New Roman" w:cs="Times New Roman"/>
              </w:rPr>
              <w:t>ВІДПОВІДНО ДО МІЖНАРОДНИХ ДОКУМЕНТІВ</w:t>
            </w:r>
            <w:bookmarkEnd w:id="40"/>
          </w:p>
          <w:p w:rsidR="002151F2" w:rsidRPr="00E9660A" w:rsidRDefault="002151F2" w:rsidP="002151F2">
            <w:pPr>
              <w:ind w:firstLine="0"/>
              <w:textAlignment w:val="baseline"/>
              <w:rPr>
                <w:rFonts w:ascii="Times New Roman" w:hAnsi="Times New Roman" w:cs="Times New Roman"/>
                <w:sz w:val="28"/>
                <w:szCs w:val="28"/>
              </w:rPr>
            </w:pPr>
          </w:p>
        </w:tc>
      </w:tr>
      <w:tr w:rsidR="00143881" w:rsidRPr="00E9660A" w:rsidTr="00143881">
        <w:trPr>
          <w:trHeight w:val="435"/>
        </w:trPr>
        <w:tc>
          <w:tcPr>
            <w:tcW w:w="9639" w:type="dxa"/>
            <w:gridSpan w:val="3"/>
          </w:tcPr>
          <w:p w:rsidR="00143881" w:rsidRDefault="00143881" w:rsidP="00143881">
            <w:pPr>
              <w:ind w:firstLine="0"/>
              <w:textAlignment w:val="baseline"/>
              <w:rPr>
                <w:rFonts w:ascii="Times New Roman" w:eastAsia="Calibri" w:hAnsi="Times New Roman" w:cs="Times New Roman"/>
                <w:sz w:val="28"/>
              </w:rPr>
            </w:pPr>
            <w:r w:rsidRPr="005643A2">
              <w:rPr>
                <w:rFonts w:ascii="Times New Roman" w:eastAsia="MS Mincho" w:hAnsi="Times New Roman" w:cs="Times New Roman"/>
                <w:b/>
                <w:sz w:val="28"/>
                <w:szCs w:val="28"/>
              </w:rPr>
              <w:t>Рамкова конвенція про захист національних меншин,</w:t>
            </w:r>
            <w:r w:rsidRPr="005643A2">
              <w:rPr>
                <w:rFonts w:ascii="Times New Roman" w:eastAsia="Calibri" w:hAnsi="Times New Roman" w:cs="Times New Roman"/>
                <w:sz w:val="28"/>
              </w:rPr>
              <w:t xml:space="preserve"> ратифікована Законом України від 09 грудня 1997 року № 703/97 (далі – Рамкова конвенція)</w:t>
            </w:r>
          </w:p>
          <w:p w:rsidR="00143881" w:rsidRDefault="00143881" w:rsidP="00143881">
            <w:pPr>
              <w:ind w:firstLine="0"/>
              <w:textAlignment w:val="baseline"/>
              <w:rPr>
                <w:rFonts w:ascii="Times New Roman" w:eastAsia="Calibri" w:hAnsi="Times New Roman" w:cs="Times New Roman"/>
                <w:sz w:val="28"/>
              </w:rPr>
            </w:pPr>
          </w:p>
          <w:p w:rsidR="00143881" w:rsidRDefault="00143881" w:rsidP="00143881">
            <w:pPr>
              <w:ind w:firstLine="567"/>
              <w:textAlignment w:val="baseline"/>
              <w:rPr>
                <w:rFonts w:ascii="Times New Roman" w:eastAsia="Calibri" w:hAnsi="Times New Roman" w:cs="Times New Roman"/>
                <w:sz w:val="28"/>
              </w:rPr>
            </w:pPr>
            <w:r w:rsidRPr="005643A2">
              <w:rPr>
                <w:rFonts w:ascii="Times New Roman" w:eastAsia="MS Mincho" w:hAnsi="Times New Roman" w:cs="Times New Roman"/>
                <w:sz w:val="28"/>
                <w:szCs w:val="28"/>
              </w:rPr>
              <w:t xml:space="preserve">Стаття 7 Закону України «Про освіту» повністю відповідає, зокрема, таким вимогам </w:t>
            </w:r>
            <w:r w:rsidRPr="005643A2">
              <w:rPr>
                <w:rFonts w:ascii="Times New Roman" w:eastAsia="Calibri" w:hAnsi="Times New Roman" w:cs="Times New Roman"/>
                <w:sz w:val="28"/>
              </w:rPr>
              <w:t>Рамкової конвенції:</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143881">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Calibri" w:hAnsi="Times New Roman" w:cs="Times New Roman"/>
                <w:sz w:val="28"/>
              </w:rPr>
            </w:pPr>
            <w:r w:rsidRPr="005643A2">
              <w:rPr>
                <w:rFonts w:ascii="Times New Roman" w:eastAsia="Calibri" w:hAnsi="Times New Roman" w:cs="Times New Roman"/>
                <w:sz w:val="28"/>
              </w:rPr>
              <w:t xml:space="preserve">«Сторони зобов’язуються </w:t>
            </w:r>
            <w:r w:rsidRPr="005643A2">
              <w:rPr>
                <w:rFonts w:ascii="Times New Roman" w:eastAsia="Calibri" w:hAnsi="Times New Roman" w:cs="Times New Roman"/>
                <w:b/>
                <w:sz w:val="28"/>
              </w:rPr>
              <w:t>створити особам, які належать до національних меншин, рівні можливості для доступу до освіти всіх рівнів</w:t>
            </w:r>
            <w:r w:rsidRPr="005643A2">
              <w:rPr>
                <w:rFonts w:ascii="Times New Roman" w:eastAsia="Calibri" w:hAnsi="Times New Roman" w:cs="Times New Roman"/>
                <w:sz w:val="28"/>
              </w:rPr>
              <w:t xml:space="preserve">» (частиною 3 статті 12). Створюючи передумови для оволодіння дітьми з національних меншин державною мовою на достатньому рівні, Україна </w:t>
            </w:r>
            <w:r w:rsidRPr="005643A2">
              <w:rPr>
                <w:rFonts w:ascii="Times New Roman" w:eastAsia="Calibri" w:hAnsi="Times New Roman" w:cs="Times New Roman"/>
                <w:b/>
                <w:sz w:val="28"/>
              </w:rPr>
              <w:t>вирівнює</w:t>
            </w:r>
            <w:r w:rsidRPr="005643A2">
              <w:rPr>
                <w:rFonts w:ascii="Times New Roman" w:eastAsia="Calibri" w:hAnsi="Times New Roman" w:cs="Times New Roman"/>
                <w:sz w:val="28"/>
              </w:rPr>
              <w:t xml:space="preserve"> </w:t>
            </w:r>
            <w:r w:rsidRPr="005643A2">
              <w:rPr>
                <w:rFonts w:ascii="Times New Roman" w:eastAsia="Calibri" w:hAnsi="Times New Roman" w:cs="Times New Roman"/>
                <w:b/>
                <w:sz w:val="28"/>
              </w:rPr>
              <w:t>можливості</w:t>
            </w:r>
            <w:r w:rsidRPr="005643A2">
              <w:rPr>
                <w:rFonts w:ascii="Times New Roman" w:eastAsia="Calibri" w:hAnsi="Times New Roman" w:cs="Times New Roman"/>
                <w:sz w:val="28"/>
              </w:rPr>
              <w:t xml:space="preserve"> громадян України незалежно від </w:t>
            </w:r>
            <w:r w:rsidRPr="005643A2">
              <w:rPr>
                <w:rFonts w:ascii="Times New Roman" w:eastAsia="Calibri" w:hAnsi="Times New Roman" w:cs="Times New Roman"/>
                <w:sz w:val="28"/>
              </w:rPr>
              <w:lastRenderedPageBreak/>
              <w:t>національної приналежності у доступі до здобуття вищ</w:t>
            </w:r>
            <w:r>
              <w:rPr>
                <w:rFonts w:ascii="Times New Roman" w:eastAsia="Calibri" w:hAnsi="Times New Roman" w:cs="Times New Roman"/>
                <w:sz w:val="28"/>
              </w:rPr>
              <w:t>ої освіти на конкурсних засадах.</w:t>
            </w:r>
          </w:p>
          <w:p w:rsidR="00143881" w:rsidRPr="00E9660A" w:rsidRDefault="00143881" w:rsidP="00143881">
            <w:pPr>
              <w:ind w:firstLine="567"/>
              <w:textAlignment w:val="baseline"/>
              <w:rPr>
                <w:rFonts w:ascii="Times New Roman" w:hAnsi="Times New Roman" w:cs="Times New Roman"/>
                <w:sz w:val="28"/>
                <w:szCs w:val="28"/>
              </w:rPr>
            </w:pPr>
          </w:p>
        </w:tc>
      </w:tr>
      <w:tr w:rsidR="00143881" w:rsidRPr="00E9660A" w:rsidTr="00143881">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hAnsi="Times New Roman" w:cs="Times New Roman"/>
                <w:color w:val="000000"/>
                <w:sz w:val="28"/>
                <w:szCs w:val="28"/>
                <w:shd w:val="clear" w:color="auto" w:fill="FFFFFF"/>
              </w:rPr>
            </w:pPr>
            <w:r w:rsidRPr="005643A2">
              <w:rPr>
                <w:rFonts w:ascii="Times New Roman" w:eastAsia="Calibri" w:hAnsi="Times New Roman" w:cs="Times New Roman"/>
                <w:sz w:val="28"/>
              </w:rPr>
              <w:t xml:space="preserve">Відповідно до статті 13 Рамкової конвенції «Сторони визнають за особами, які належать до національних меншин, </w:t>
            </w:r>
            <w:r w:rsidRPr="005643A2">
              <w:rPr>
                <w:rFonts w:ascii="Times New Roman" w:eastAsia="Calibri" w:hAnsi="Times New Roman" w:cs="Times New Roman"/>
                <w:b/>
                <w:sz w:val="28"/>
              </w:rPr>
              <w:t>право створювати свої власні приватні освітні та учбові заклади і керувати ними</w:t>
            </w:r>
            <w:r w:rsidRPr="005643A2">
              <w:rPr>
                <w:rFonts w:ascii="Times New Roman" w:eastAsia="Calibri" w:hAnsi="Times New Roman" w:cs="Times New Roman"/>
                <w:sz w:val="28"/>
              </w:rPr>
              <w:t xml:space="preserve">. Здійснення цього права не накладає жодних фінансових зобов’язань на Сторони». Закон «Про освіту» визнає право будь-яких фізичних та юридичних осіб створювати приватні заклади освіти (пункт 7 частини 1 статті 1), </w:t>
            </w:r>
            <w:r w:rsidRPr="005643A2">
              <w:rPr>
                <w:rFonts w:ascii="Times New Roman" w:eastAsia="Calibri" w:hAnsi="Times New Roman" w:cs="Times New Roman"/>
                <w:sz w:val="28"/>
                <w:szCs w:val="28"/>
              </w:rPr>
              <w:t>визначає, що «з</w:t>
            </w:r>
            <w:r w:rsidRPr="005643A2">
              <w:rPr>
                <w:rFonts w:ascii="Times New Roman" w:hAnsi="Times New Roman" w:cs="Times New Roman"/>
                <w:color w:val="000000"/>
                <w:sz w:val="28"/>
                <w:szCs w:val="28"/>
                <w:shd w:val="clear" w:color="auto" w:fill="FFFFFF"/>
              </w:rPr>
              <w:t>аклади освіти всіх форм власності мають рівні права і обов’язки у провадженні освітньої діяльності відповідно до законодавства» (частина 7 статті 22), а також вимагає від Уряду та органів місцевого самоврядування забезпечувати «рівні умови розвитку закладів освіти всіх форм власності» (статті 63, 66).</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143881">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Calibri" w:hAnsi="Times New Roman" w:cs="Times New Roman"/>
                <w:sz w:val="28"/>
              </w:rPr>
            </w:pPr>
            <w:r w:rsidRPr="005643A2">
              <w:rPr>
                <w:rFonts w:ascii="Times New Roman" w:eastAsia="Calibri" w:hAnsi="Times New Roman" w:cs="Times New Roman"/>
                <w:sz w:val="28"/>
              </w:rPr>
              <w:t xml:space="preserve">Згідно з пунктом 1 статті 14 Рамкової конвенції «Сторони зобов’язуються </w:t>
            </w:r>
            <w:r w:rsidRPr="005643A2">
              <w:rPr>
                <w:rFonts w:ascii="Times New Roman" w:eastAsia="Calibri" w:hAnsi="Times New Roman" w:cs="Times New Roman"/>
                <w:b/>
                <w:sz w:val="28"/>
              </w:rPr>
              <w:t>визнати за кожною особою</w:t>
            </w:r>
            <w:r w:rsidRPr="005643A2">
              <w:rPr>
                <w:rFonts w:ascii="Times New Roman" w:eastAsia="Calibri" w:hAnsi="Times New Roman" w:cs="Times New Roman"/>
                <w:sz w:val="28"/>
              </w:rPr>
              <w:t xml:space="preserve">, яка належить до національної меншини, </w:t>
            </w:r>
            <w:r w:rsidRPr="005643A2">
              <w:rPr>
                <w:rFonts w:ascii="Times New Roman" w:eastAsia="Calibri" w:hAnsi="Times New Roman" w:cs="Times New Roman"/>
                <w:b/>
                <w:sz w:val="28"/>
              </w:rPr>
              <w:t>право вивчати мову своєї меншини</w:t>
            </w:r>
            <w:r w:rsidRPr="005643A2">
              <w:rPr>
                <w:rFonts w:ascii="Times New Roman" w:eastAsia="Calibri" w:hAnsi="Times New Roman" w:cs="Times New Roman"/>
                <w:sz w:val="28"/>
              </w:rPr>
              <w:t>». Таке право не лише визнається в Україні, але й гарантується та забезпечується державою у закладах освіти всіх рівнів.</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143881">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Calibri" w:hAnsi="Times New Roman" w:cs="Times New Roman"/>
                <w:sz w:val="28"/>
              </w:rPr>
            </w:pPr>
            <w:r w:rsidRPr="005643A2">
              <w:rPr>
                <w:rFonts w:ascii="Times New Roman" w:eastAsia="Calibri" w:hAnsi="Times New Roman" w:cs="Times New Roman"/>
                <w:sz w:val="28"/>
              </w:rPr>
              <w:t>«</w:t>
            </w:r>
            <w:r w:rsidRPr="005643A2">
              <w:rPr>
                <w:rFonts w:ascii="Times New Roman" w:eastAsia="Calibri" w:hAnsi="Times New Roman" w:cs="Times New Roman"/>
                <w:b/>
                <w:sz w:val="28"/>
              </w:rPr>
              <w:t>У місцевостях, де традиційно проживають</w:t>
            </w:r>
            <w:r w:rsidRPr="005643A2">
              <w:rPr>
                <w:rFonts w:ascii="Times New Roman" w:eastAsia="Calibri" w:hAnsi="Times New Roman" w:cs="Times New Roman"/>
                <w:sz w:val="28"/>
              </w:rPr>
              <w:t xml:space="preserve"> особи, які належать до національних меншин, або де вони складають значну частину населення, у разі достатньої необхідності, Сторони намагаються забезпечити, по можливості та в рамках своїх освітніх систем, особам, які належать до цих меншин, </w:t>
            </w:r>
            <w:r w:rsidRPr="005643A2">
              <w:rPr>
                <w:rFonts w:ascii="Times New Roman" w:eastAsia="Calibri" w:hAnsi="Times New Roman" w:cs="Times New Roman"/>
                <w:b/>
                <w:sz w:val="28"/>
              </w:rPr>
              <w:t>належні умови для викладання мови відповідної меншини або для навчання цією мовою</w:t>
            </w:r>
            <w:r w:rsidRPr="005643A2">
              <w:rPr>
                <w:rFonts w:ascii="Times New Roman" w:eastAsia="Calibri" w:hAnsi="Times New Roman" w:cs="Times New Roman"/>
                <w:sz w:val="28"/>
              </w:rPr>
              <w:t xml:space="preserve">» (пункт 2 статті 14). Наразі в Україні були </w:t>
            </w:r>
            <w:r w:rsidRPr="005643A2">
              <w:rPr>
                <w:rFonts w:ascii="Times New Roman" w:eastAsia="Calibri" w:hAnsi="Times New Roman" w:cs="Times New Roman"/>
                <w:b/>
                <w:sz w:val="28"/>
              </w:rPr>
              <w:t>дозволені</w:t>
            </w:r>
            <w:r w:rsidRPr="005643A2">
              <w:rPr>
                <w:rFonts w:ascii="Times New Roman" w:eastAsia="Calibri" w:hAnsi="Times New Roman" w:cs="Times New Roman"/>
                <w:sz w:val="28"/>
              </w:rPr>
              <w:t xml:space="preserve"> </w:t>
            </w:r>
            <w:r w:rsidRPr="005643A2">
              <w:rPr>
                <w:rFonts w:ascii="Times New Roman" w:eastAsia="Calibri" w:hAnsi="Times New Roman" w:cs="Times New Roman"/>
                <w:b/>
                <w:sz w:val="28"/>
              </w:rPr>
              <w:t>такі умови</w:t>
            </w:r>
            <w:r w:rsidRPr="005643A2">
              <w:rPr>
                <w:rFonts w:ascii="Times New Roman" w:eastAsia="Calibri" w:hAnsi="Times New Roman" w:cs="Times New Roman"/>
                <w:sz w:val="28"/>
              </w:rPr>
              <w:t xml:space="preserve"> для навчання мовами національних меншин у місцях їх компактного проживання, які призвели до низького рівня володіння багатьма дітьми з національних меншин державною мовою. Такі </w:t>
            </w:r>
            <w:r w:rsidRPr="005643A2">
              <w:rPr>
                <w:rFonts w:ascii="Times New Roman" w:eastAsia="Calibri" w:hAnsi="Times New Roman" w:cs="Times New Roman"/>
                <w:b/>
                <w:sz w:val="28"/>
              </w:rPr>
              <w:t>незбалансовані умови</w:t>
            </w:r>
            <w:r w:rsidRPr="005643A2">
              <w:rPr>
                <w:rFonts w:ascii="Times New Roman" w:eastAsia="Calibri" w:hAnsi="Times New Roman" w:cs="Times New Roman"/>
                <w:sz w:val="28"/>
              </w:rPr>
              <w:t xml:space="preserve"> </w:t>
            </w:r>
            <w:r w:rsidRPr="005643A2">
              <w:rPr>
                <w:rFonts w:ascii="Times New Roman" w:eastAsia="Calibri" w:hAnsi="Times New Roman" w:cs="Times New Roman"/>
                <w:b/>
                <w:sz w:val="28"/>
              </w:rPr>
              <w:t>навчання</w:t>
            </w:r>
            <w:r w:rsidRPr="005643A2">
              <w:rPr>
                <w:rFonts w:ascii="Times New Roman" w:eastAsia="Calibri" w:hAnsi="Times New Roman" w:cs="Times New Roman"/>
                <w:sz w:val="28"/>
              </w:rPr>
              <w:t xml:space="preserve"> рідною і державною мовами не відповідають пункту 3 статті 14 Рамкової конвенції, відповідно до якого «</w:t>
            </w:r>
            <w:r w:rsidRPr="005643A2">
              <w:rPr>
                <w:rFonts w:ascii="Times New Roman" w:eastAsia="Calibri" w:hAnsi="Times New Roman" w:cs="Times New Roman"/>
                <w:b/>
                <w:sz w:val="28"/>
              </w:rPr>
              <w:t>пункт 2 цієї статті застосовується без шкоди для вивчення офіційної мови або викладання цією мовою»</w:t>
            </w:r>
            <w:r w:rsidRPr="005643A2">
              <w:rPr>
                <w:rFonts w:ascii="Times New Roman" w:eastAsia="Calibri" w:hAnsi="Times New Roman" w:cs="Times New Roman"/>
                <w:sz w:val="28"/>
              </w:rPr>
              <w:t>.</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143881">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Times New Roman" w:hAnsi="Times New Roman" w:cs="Times New Roman"/>
                <w:color w:val="000000"/>
                <w:sz w:val="28"/>
                <w:szCs w:val="28"/>
                <w:lang w:eastAsia="uk-UA"/>
              </w:rPr>
            </w:pPr>
            <w:r w:rsidRPr="005643A2">
              <w:rPr>
                <w:rFonts w:ascii="Times New Roman" w:eastAsia="Calibri" w:hAnsi="Times New Roman" w:cs="Times New Roman"/>
                <w:sz w:val="28"/>
              </w:rPr>
              <w:t xml:space="preserve">Стаття 7 Закону «Про освіту» нарешті дозволяє збалансувати навчання рідною мовою поряд з вивченням державної мови на одних рівнях освіти та навчання державною мовою поряд з вивченням рідної мови на інших рівнях освіти. Таким чином, Закон </w:t>
            </w:r>
            <w:r w:rsidRPr="005643A2">
              <w:rPr>
                <w:rFonts w:ascii="Times New Roman" w:eastAsia="Times New Roman" w:hAnsi="Times New Roman" w:cs="Times New Roman"/>
                <w:color w:val="000000"/>
                <w:sz w:val="28"/>
                <w:szCs w:val="28"/>
                <w:lang w:eastAsia="uk-UA"/>
              </w:rPr>
              <w:t>дозволяє у повному обсязі виконати як пункт 3 статті 12, так і пункт 3 статті 14 Рамкової конвенції.</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Times New Roman" w:hAnsi="Times New Roman" w:cs="Times New Roman"/>
                <w:color w:val="000000"/>
                <w:sz w:val="28"/>
                <w:szCs w:val="28"/>
                <w:lang w:eastAsia="uk-UA"/>
              </w:rPr>
            </w:pPr>
            <w:r w:rsidRPr="005643A2">
              <w:rPr>
                <w:rFonts w:ascii="Times New Roman" w:eastAsia="Calibri" w:hAnsi="Times New Roman" w:cs="Times New Roman"/>
                <w:sz w:val="28"/>
              </w:rPr>
              <w:t xml:space="preserve">Відповідно до статті 15 Рамкової конвенції «Сторони створюють необхідні умови для </w:t>
            </w:r>
            <w:r w:rsidRPr="005643A2">
              <w:rPr>
                <w:rFonts w:ascii="Times New Roman" w:eastAsia="Calibri" w:hAnsi="Times New Roman" w:cs="Times New Roman"/>
                <w:b/>
                <w:sz w:val="28"/>
              </w:rPr>
              <w:t>ефективної участі осіб</w:t>
            </w:r>
            <w:r w:rsidRPr="005643A2">
              <w:rPr>
                <w:rFonts w:ascii="Times New Roman" w:eastAsia="Calibri" w:hAnsi="Times New Roman" w:cs="Times New Roman"/>
                <w:sz w:val="28"/>
              </w:rPr>
              <w:t xml:space="preserve">, які належать до національних меншин, </w:t>
            </w:r>
            <w:r w:rsidRPr="005643A2">
              <w:rPr>
                <w:rFonts w:ascii="Times New Roman" w:eastAsia="Calibri" w:hAnsi="Times New Roman" w:cs="Times New Roman"/>
                <w:b/>
                <w:sz w:val="28"/>
              </w:rPr>
              <w:t>у культурному, соціальному та економічному житті та у державних справах</w:t>
            </w:r>
            <w:r w:rsidRPr="005643A2">
              <w:rPr>
                <w:rFonts w:ascii="Times New Roman" w:eastAsia="Calibri" w:hAnsi="Times New Roman" w:cs="Times New Roman"/>
                <w:sz w:val="28"/>
              </w:rPr>
              <w:t>, зокрема тих, які їх стосуються».</w:t>
            </w:r>
            <w:r w:rsidRPr="005643A2">
              <w:rPr>
                <w:rFonts w:ascii="Times New Roman" w:eastAsia="Times New Roman" w:hAnsi="Times New Roman" w:cs="Times New Roman"/>
                <w:color w:val="000000"/>
                <w:sz w:val="28"/>
                <w:szCs w:val="28"/>
                <w:lang w:eastAsia="uk-UA"/>
              </w:rPr>
              <w:t xml:space="preserve"> Знання державної мови є основною необхідною умовою для ефективної участі </w:t>
            </w:r>
            <w:r w:rsidRPr="005643A2">
              <w:rPr>
                <w:rFonts w:ascii="Times New Roman" w:eastAsia="Times New Roman" w:hAnsi="Times New Roman" w:cs="Times New Roman"/>
                <w:color w:val="000000"/>
                <w:sz w:val="28"/>
                <w:szCs w:val="28"/>
                <w:lang w:eastAsia="uk-UA"/>
              </w:rPr>
              <w:lastRenderedPageBreak/>
              <w:t>національних меншин у житті українського суспільства та управлінні державними справами.</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hAnsi="Times New Roman" w:cs="Times New Roman"/>
                <w:sz w:val="28"/>
                <w:szCs w:val="28"/>
              </w:rPr>
            </w:pPr>
            <w:r w:rsidRPr="00E9660A">
              <w:rPr>
                <w:rFonts w:ascii="Times New Roman" w:eastAsia="Times New Roman" w:hAnsi="Times New Roman" w:cs="Times New Roman"/>
                <w:sz w:val="28"/>
                <w:szCs w:val="28"/>
                <w:lang w:eastAsia="uk-UA"/>
              </w:rPr>
              <w:t xml:space="preserve">У Пояснювальній доповіді до Рамкової конвенції зазначено, що: </w:t>
            </w:r>
            <w:r w:rsidRPr="00E9660A">
              <w:rPr>
                <w:rFonts w:ascii="Times New Roman" w:hAnsi="Times New Roman" w:cs="Times New Roman"/>
                <w:sz w:val="28"/>
                <w:szCs w:val="28"/>
              </w:rPr>
              <w:t xml:space="preserve">«зобов’язання Сторін щодо застосування мов меншин жодним чином не порушує статусу офіційної мови (офіційних мов) держави» (пункт 66); «насправді </w:t>
            </w:r>
            <w:r w:rsidRPr="00E9660A">
              <w:rPr>
                <w:rFonts w:ascii="Times New Roman" w:hAnsi="Times New Roman" w:cs="Times New Roman"/>
                <w:b/>
                <w:sz w:val="28"/>
                <w:szCs w:val="28"/>
              </w:rPr>
              <w:t>знання офіційних мов є чинником суспільної злагоди та єдності</w:t>
            </w:r>
            <w:r w:rsidRPr="00E9660A">
              <w:rPr>
                <w:rFonts w:ascii="Times New Roman" w:hAnsi="Times New Roman" w:cs="Times New Roman"/>
                <w:sz w:val="28"/>
                <w:szCs w:val="28"/>
              </w:rPr>
              <w:t>» (пункт 78).</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Консультативний комітет з Рамкової конвенції про захист національних меншин у Тематичному коментарі від 24 травня 2012 року № 3 щодо </w:t>
            </w:r>
            <w:proofErr w:type="spellStart"/>
            <w:r w:rsidRPr="00E9660A">
              <w:rPr>
                <w:rFonts w:ascii="Times New Roman" w:hAnsi="Times New Roman" w:cs="Times New Roman"/>
                <w:sz w:val="28"/>
                <w:szCs w:val="28"/>
              </w:rPr>
              <w:t>мовних</w:t>
            </w:r>
            <w:proofErr w:type="spellEnd"/>
            <w:r w:rsidRPr="00E9660A">
              <w:rPr>
                <w:rFonts w:ascii="Times New Roman" w:hAnsi="Times New Roman" w:cs="Times New Roman"/>
                <w:sz w:val="28"/>
                <w:szCs w:val="28"/>
              </w:rPr>
              <w:t xml:space="preserve"> прав осіб, які належать до національних меншин, передбачених Рамковою конвенцією, акцентує на необхідності враховувати в цьому відношенні дві рівноцінні цілі: гарантії і повагу використання мов меншин, з одного боку, і соціальну згуртованість, з іншого. У другому випадку часто мова іде про одну державну мову. Консультативний комітет у низці відповідних висновків для країн підтвердив легітимність мети сприяння офіційній мові, оскільки вона відіграє дуже важливу роль у досягненні згуртованого суспільства та заохочення ефективної участі осіб, які належать до національних меншин, у суспільному житті. Знання державної мови полегшує самоідентифікацію як громадянина держави, і тому є необхідним для осіб, які належать до національних меншин, для того, щоб ефективно брати участь у житті суспільства. З іншого боку, вільне володіння офіційною мовою та користування особливими </w:t>
            </w:r>
            <w:proofErr w:type="spellStart"/>
            <w:r w:rsidRPr="00E9660A">
              <w:rPr>
                <w:rFonts w:ascii="Times New Roman" w:hAnsi="Times New Roman" w:cs="Times New Roman"/>
                <w:sz w:val="28"/>
                <w:szCs w:val="28"/>
              </w:rPr>
              <w:t>мовними</w:t>
            </w:r>
            <w:proofErr w:type="spellEnd"/>
            <w:r w:rsidRPr="00E9660A">
              <w:rPr>
                <w:rFonts w:ascii="Times New Roman" w:hAnsi="Times New Roman" w:cs="Times New Roman"/>
                <w:sz w:val="28"/>
                <w:szCs w:val="28"/>
              </w:rPr>
              <w:t xml:space="preserve"> правами особами, які належать до національних меншин, не є взаємовиключними (ACFC/44DOC(2012)001, параграф 85).</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Також особи, що належать до національних меншин, частіше, ніж інші, стикаються зі значними труднощами, при доступі на ринок праці, освіти та підготовки, житла, охорони здоров’я та інших соціальних послуг. </w:t>
            </w:r>
            <w:r w:rsidRPr="00E9660A">
              <w:rPr>
                <w:rFonts w:ascii="Times New Roman" w:hAnsi="Times New Roman" w:cs="Times New Roman"/>
                <w:b/>
                <w:sz w:val="28"/>
                <w:szCs w:val="28"/>
              </w:rPr>
              <w:t xml:space="preserve">Ці труднощі, крім іншого, часто обумовлені </w:t>
            </w:r>
            <w:proofErr w:type="spellStart"/>
            <w:r w:rsidRPr="00E9660A">
              <w:rPr>
                <w:rFonts w:ascii="Times New Roman" w:hAnsi="Times New Roman" w:cs="Times New Roman"/>
                <w:b/>
                <w:sz w:val="28"/>
                <w:szCs w:val="28"/>
              </w:rPr>
              <w:t>мовними</w:t>
            </w:r>
            <w:proofErr w:type="spellEnd"/>
            <w:r w:rsidRPr="00E9660A">
              <w:rPr>
                <w:rFonts w:ascii="Times New Roman" w:hAnsi="Times New Roman" w:cs="Times New Roman"/>
                <w:b/>
                <w:sz w:val="28"/>
                <w:szCs w:val="28"/>
              </w:rPr>
              <w:t xml:space="preserve"> бар’єрами, пов’язаними з недостатнім знанням офіційної мови.</w:t>
            </w:r>
            <w:r w:rsidRPr="00E9660A">
              <w:rPr>
                <w:rFonts w:ascii="Times New Roman" w:hAnsi="Times New Roman" w:cs="Times New Roman"/>
                <w:sz w:val="28"/>
                <w:szCs w:val="28"/>
              </w:rPr>
              <w:t xml:space="preserve"> Ситуація може бути ще гіршою для осіб, які належать до національних меншин, які через невисоку якість надання освіти мовою національної меншини, здобувають таку освіту та не володіють офіційною мовою. У більшості випадків </w:t>
            </w:r>
            <w:r w:rsidRPr="00E9660A">
              <w:rPr>
                <w:rFonts w:ascii="Times New Roman" w:hAnsi="Times New Roman" w:cs="Times New Roman"/>
                <w:b/>
                <w:sz w:val="28"/>
                <w:szCs w:val="28"/>
              </w:rPr>
              <w:t>висока якість викладання та володіння державною мовою є передумовою ефективної участі у культурному, соціальному та економічному житті</w:t>
            </w:r>
            <w:r w:rsidRPr="00E9660A">
              <w:rPr>
                <w:rFonts w:ascii="Times New Roman" w:hAnsi="Times New Roman" w:cs="Times New Roman"/>
                <w:sz w:val="28"/>
                <w:szCs w:val="28"/>
              </w:rPr>
              <w:t xml:space="preserve"> (ACFC/44DOC(2012)001, параграф 86).</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Times New Roman" w:hAnsi="Times New Roman" w:cs="Times New Roman"/>
                <w:b/>
                <w:color w:val="000000"/>
                <w:sz w:val="28"/>
                <w:szCs w:val="28"/>
                <w:lang w:eastAsia="uk-UA"/>
              </w:rPr>
            </w:pPr>
            <w:r w:rsidRPr="00E9660A">
              <w:rPr>
                <w:rFonts w:ascii="Times New Roman" w:eastAsia="Times New Roman" w:hAnsi="Times New Roman" w:cs="Times New Roman"/>
                <w:sz w:val="28"/>
                <w:szCs w:val="28"/>
              </w:rPr>
              <w:t xml:space="preserve">Таким чином, стаття 7 Закону України «Про освіту» не лише повністю відповідає Рамковій конвенції, але й </w:t>
            </w:r>
            <w:r w:rsidRPr="00E9660A">
              <w:rPr>
                <w:rFonts w:ascii="Times New Roman" w:eastAsia="Times New Roman" w:hAnsi="Times New Roman" w:cs="Times New Roman"/>
                <w:b/>
                <w:sz w:val="28"/>
                <w:szCs w:val="28"/>
              </w:rPr>
              <w:t xml:space="preserve">створює усі передумови для забезпечення </w:t>
            </w:r>
            <w:r w:rsidRPr="00E9660A">
              <w:rPr>
                <w:rFonts w:ascii="Times New Roman" w:hAnsi="Times New Roman" w:cs="Times New Roman"/>
                <w:b/>
                <w:sz w:val="28"/>
                <w:szCs w:val="28"/>
              </w:rPr>
              <w:t xml:space="preserve">ефективної участі національних меншин у культурному, соціальному та економічному житті українського суспільства та </w:t>
            </w:r>
            <w:r w:rsidRPr="00E9660A">
              <w:rPr>
                <w:rFonts w:ascii="Times New Roman" w:eastAsia="Times New Roman" w:hAnsi="Times New Roman" w:cs="Times New Roman"/>
                <w:b/>
                <w:color w:val="000000"/>
                <w:sz w:val="28"/>
                <w:szCs w:val="28"/>
                <w:lang w:eastAsia="uk-UA"/>
              </w:rPr>
              <w:t>управлінні державними справами.</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9639" w:type="dxa"/>
            <w:gridSpan w:val="3"/>
          </w:tcPr>
          <w:p w:rsidR="00143881" w:rsidRDefault="00143881" w:rsidP="00143881">
            <w:pPr>
              <w:ind w:firstLine="0"/>
              <w:textAlignment w:val="baseline"/>
              <w:rPr>
                <w:rFonts w:ascii="Times New Roman" w:eastAsia="Calibri" w:hAnsi="Times New Roman" w:cs="Times New Roman"/>
                <w:sz w:val="28"/>
              </w:rPr>
            </w:pPr>
            <w:r w:rsidRPr="00E9660A">
              <w:rPr>
                <w:rFonts w:ascii="Times New Roman" w:eastAsia="Times New Roman" w:hAnsi="Times New Roman" w:cs="Times New Roman"/>
                <w:b/>
                <w:sz w:val="28"/>
                <w:szCs w:val="28"/>
              </w:rPr>
              <w:lastRenderedPageBreak/>
              <w:t>Європейська Хартія регіональних мов або мов меншин,</w:t>
            </w:r>
            <w:r w:rsidRPr="00E9660A">
              <w:rPr>
                <w:rFonts w:ascii="Times New Roman" w:eastAsia="Calibri" w:hAnsi="Times New Roman" w:cs="Times New Roman"/>
                <w:sz w:val="28"/>
              </w:rPr>
              <w:t xml:space="preserve"> ратифікована Законом України від 15 травня 2003 року № 802-IV (далі – Хартія)</w:t>
            </w:r>
          </w:p>
          <w:p w:rsidR="00143881" w:rsidRPr="00E9660A" w:rsidRDefault="00143881"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Default="00143881" w:rsidP="00143881">
            <w:pPr>
              <w:ind w:firstLine="0"/>
              <w:textAlignment w:val="baseline"/>
              <w:rPr>
                <w:rFonts w:ascii="Times New Roman" w:eastAsia="Calibri" w:hAnsi="Times New Roman" w:cs="Times New Roman"/>
                <w:b/>
                <w:color w:val="000000"/>
                <w:sz w:val="28"/>
                <w:szCs w:val="28"/>
                <w:shd w:val="clear" w:color="auto" w:fill="FFFFFF"/>
              </w:rPr>
            </w:pPr>
            <w:r w:rsidRPr="00E9660A">
              <w:rPr>
                <w:rFonts w:ascii="Times New Roman" w:eastAsia="Calibri" w:hAnsi="Times New Roman" w:cs="Times New Roman"/>
                <w:sz w:val="28"/>
              </w:rPr>
              <w:t>Згідно з преамбулою до</w:t>
            </w:r>
            <w:r w:rsidRPr="00E9660A">
              <w:rPr>
                <w:rFonts w:ascii="Times New Roman" w:eastAsia="Calibri" w:hAnsi="Times New Roman" w:cs="Times New Roman"/>
                <w:b/>
                <w:sz w:val="28"/>
              </w:rPr>
              <w:t xml:space="preserve"> </w:t>
            </w:r>
            <w:r w:rsidRPr="00E9660A">
              <w:rPr>
                <w:rFonts w:ascii="Times New Roman" w:eastAsia="Calibri" w:hAnsi="Times New Roman" w:cs="Times New Roman"/>
                <w:sz w:val="28"/>
              </w:rPr>
              <w:t>Хартії</w:t>
            </w:r>
            <w:bookmarkStart w:id="41" w:name="n228"/>
            <w:bookmarkEnd w:id="41"/>
            <w:r w:rsidRPr="00E9660A">
              <w:rPr>
                <w:rFonts w:ascii="Times New Roman" w:eastAsia="Calibri" w:hAnsi="Times New Roman" w:cs="Times New Roman"/>
                <w:b/>
                <w:sz w:val="28"/>
              </w:rPr>
              <w:t xml:space="preserve"> </w:t>
            </w:r>
            <w:r w:rsidRPr="00E9660A">
              <w:rPr>
                <w:rFonts w:ascii="Times New Roman" w:eastAsia="Calibri" w:hAnsi="Times New Roman" w:cs="Times New Roman"/>
                <w:bCs/>
                <w:color w:val="000000"/>
                <w:sz w:val="28"/>
                <w:szCs w:val="28"/>
                <w:bdr w:val="none" w:sz="0" w:space="0" w:color="auto" w:frame="1"/>
              </w:rPr>
              <w:t>д</w:t>
            </w:r>
            <w:r w:rsidRPr="00E9660A">
              <w:rPr>
                <w:rFonts w:ascii="Times New Roman" w:eastAsia="Calibri" w:hAnsi="Times New Roman" w:cs="Times New Roman"/>
                <w:color w:val="000000"/>
                <w:sz w:val="28"/>
                <w:szCs w:val="28"/>
              </w:rPr>
              <w:t xml:space="preserve">ержави – члени Ради Європи підписали цю Хартію, </w:t>
            </w:r>
            <w:r w:rsidRPr="00E9660A">
              <w:rPr>
                <w:rFonts w:ascii="Times New Roman" w:eastAsia="Calibri" w:hAnsi="Times New Roman" w:cs="Times New Roman"/>
                <w:color w:val="000000"/>
                <w:sz w:val="28"/>
                <w:szCs w:val="28"/>
                <w:shd w:val="clear" w:color="auto" w:fill="FFFFFF"/>
              </w:rPr>
              <w:t xml:space="preserve">підкреслюючи важливість міжкультурного діалогу і багатомовності, а також </w:t>
            </w:r>
            <w:r w:rsidRPr="00E9660A">
              <w:rPr>
                <w:rFonts w:ascii="Times New Roman" w:eastAsia="Calibri" w:hAnsi="Times New Roman" w:cs="Times New Roman"/>
                <w:b/>
                <w:color w:val="000000"/>
                <w:sz w:val="28"/>
                <w:szCs w:val="28"/>
                <w:shd w:val="clear" w:color="auto" w:fill="FFFFFF"/>
              </w:rPr>
              <w:t>вважаючи, що охорона і розвиток регіональних мов або мов меншин не повинні зашкоджувати офіційним мовам і необхідності вивчати їх.</w:t>
            </w:r>
          </w:p>
          <w:p w:rsidR="0021450C" w:rsidRPr="00E9660A" w:rsidRDefault="0021450C" w:rsidP="00143881">
            <w:pPr>
              <w:ind w:firstLine="0"/>
              <w:textAlignment w:val="baseline"/>
              <w:rPr>
                <w:rFonts w:ascii="Times New Roman" w:hAnsi="Times New Roman" w:cs="Times New Roman"/>
                <w:sz w:val="28"/>
                <w:szCs w:val="28"/>
              </w:rPr>
            </w:pPr>
          </w:p>
        </w:tc>
      </w:tr>
      <w:tr w:rsidR="00143881" w:rsidRPr="00E9660A" w:rsidTr="0021450C">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gridSpan w:val="2"/>
          </w:tcPr>
          <w:p w:rsidR="00143881" w:rsidRPr="00E9660A" w:rsidRDefault="00143881" w:rsidP="00143881">
            <w:pPr>
              <w:ind w:firstLine="0"/>
              <w:textAlignment w:val="baseline"/>
              <w:rPr>
                <w:rFonts w:ascii="Times New Roman" w:hAnsi="Times New Roman" w:cs="Times New Roman"/>
                <w:sz w:val="28"/>
                <w:szCs w:val="28"/>
              </w:rPr>
            </w:pPr>
            <w:r w:rsidRPr="00E9660A">
              <w:rPr>
                <w:rFonts w:ascii="Times New Roman" w:eastAsia="Times New Roman" w:hAnsi="Times New Roman" w:cs="Times New Roman"/>
                <w:sz w:val="28"/>
                <w:szCs w:val="28"/>
                <w:lang w:eastAsia="uk-UA"/>
              </w:rPr>
              <w:t>Згідно з пунктом 1 статті 8 Хартії «</w:t>
            </w:r>
            <w:r w:rsidRPr="00E9660A">
              <w:rPr>
                <w:rFonts w:ascii="Times New Roman" w:eastAsia="Times New Roman" w:hAnsi="Times New Roman" w:cs="Times New Roman"/>
                <w:b/>
                <w:sz w:val="28"/>
                <w:szCs w:val="28"/>
                <w:lang w:eastAsia="uk-UA"/>
              </w:rPr>
              <w:t>Сторони зобов’язуються</w:t>
            </w:r>
            <w:r w:rsidRPr="00E9660A">
              <w:rPr>
                <w:rFonts w:ascii="Times New Roman" w:eastAsia="Times New Roman" w:hAnsi="Times New Roman" w:cs="Times New Roman"/>
                <w:sz w:val="28"/>
                <w:szCs w:val="28"/>
                <w:lang w:eastAsia="uk-UA"/>
              </w:rPr>
              <w:t xml:space="preserve">, в межах території, на якій такі мови використовуються, відповідно до стану кожної з таких мов і </w:t>
            </w:r>
            <w:r w:rsidRPr="00E9660A">
              <w:rPr>
                <w:rFonts w:ascii="Times New Roman" w:eastAsia="Times New Roman" w:hAnsi="Times New Roman" w:cs="Times New Roman"/>
                <w:b/>
                <w:sz w:val="28"/>
                <w:szCs w:val="28"/>
                <w:lang w:eastAsia="uk-UA"/>
              </w:rPr>
              <w:t>без шкоди для викладання офіційної мови (мов) держави</w:t>
            </w:r>
            <w:r w:rsidRPr="00E9660A">
              <w:rPr>
                <w:rFonts w:ascii="Times New Roman" w:eastAsia="Times New Roman" w:hAnsi="Times New Roman" w:cs="Times New Roman"/>
                <w:sz w:val="28"/>
                <w:szCs w:val="28"/>
                <w:lang w:eastAsia="uk-UA"/>
              </w:rPr>
              <w:t>:</w:t>
            </w:r>
          </w:p>
        </w:tc>
      </w:tr>
    </w:tbl>
    <w:p w:rsidR="00143881" w:rsidRPr="00143881" w:rsidRDefault="00143881" w:rsidP="00143881">
      <w:pPr>
        <w:spacing w:after="0" w:line="240" w:lineRule="auto"/>
        <w:jc w:val="both"/>
        <w:rPr>
          <w:rFonts w:ascii="Times New Roman" w:hAnsi="Times New Roman" w:cs="Times New Roman"/>
          <w:sz w:val="28"/>
          <w:szCs w:val="28"/>
        </w:rPr>
      </w:pPr>
    </w:p>
    <w:tbl>
      <w:tblPr>
        <w:tblStyle w:val="a3"/>
        <w:tblW w:w="9213" w:type="dxa"/>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543"/>
        <w:gridCol w:w="8220"/>
      </w:tblGrid>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a)</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sz w:val="28"/>
                <w:szCs w:val="28"/>
                <w:lang w:eastAsia="uk-UA"/>
              </w:rPr>
              <w:t>ДОШКІЛЬНОЇ</w:t>
            </w:r>
            <w:r w:rsidRPr="00E9660A">
              <w:rPr>
                <w:rFonts w:ascii="Times New Roman" w:eastAsia="Times New Roman" w:hAnsi="Times New Roman" w:cs="Times New Roman"/>
                <w:sz w:val="28"/>
                <w:szCs w:val="28"/>
                <w:lang w:eastAsia="uk-UA"/>
              </w:rPr>
              <w:t xml:space="preserve"> освіти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i/>
                <w:sz w:val="28"/>
                <w:szCs w:val="28"/>
                <w:lang w:eastAsia="uk-UA"/>
              </w:rPr>
              <w:t>суттєвої частини</w:t>
            </w:r>
            <w:r w:rsidRPr="00E9660A">
              <w:rPr>
                <w:rFonts w:ascii="Times New Roman" w:eastAsia="Times New Roman" w:hAnsi="Times New Roman" w:cs="Times New Roman"/>
                <w:sz w:val="28"/>
                <w:szCs w:val="28"/>
                <w:lang w:eastAsia="uk-UA"/>
              </w:rPr>
              <w:t xml:space="preserve"> дошкільної освіти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застосовувати один із заходів, передбачених у підпунктах i та ii вище, принаймні до дітей з тих сімей, які цього бажають і кількість яких вважається для цього достатньою;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iv)</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якщо органи державної влади не мають безпосередньої компетенції у галузі дошкільної освіти, сприяти застосуванню заходів, згаданих у підпунктах i - iii вище, і/або заохочувати таке застосування;</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b)</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sz w:val="28"/>
                <w:szCs w:val="28"/>
                <w:lang w:eastAsia="uk-UA"/>
              </w:rPr>
              <w:t>ПОЧАТКОВОЇ ОСВІТИ</w:t>
            </w:r>
            <w:r w:rsidRPr="00E9660A">
              <w:rPr>
                <w:rFonts w:ascii="Times New Roman" w:eastAsia="Times New Roman" w:hAnsi="Times New Roman" w:cs="Times New Roman"/>
                <w:sz w:val="28"/>
                <w:szCs w:val="28"/>
                <w:lang w:eastAsia="uk-UA"/>
              </w:rPr>
              <w:t xml:space="preserve">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i/>
                <w:sz w:val="28"/>
                <w:szCs w:val="28"/>
                <w:lang w:eastAsia="uk-UA"/>
              </w:rPr>
              <w:t>суттєвої частини</w:t>
            </w:r>
            <w:r w:rsidRPr="00E9660A">
              <w:rPr>
                <w:rFonts w:ascii="Times New Roman" w:eastAsia="Times New Roman" w:hAnsi="Times New Roman" w:cs="Times New Roman"/>
                <w:sz w:val="28"/>
                <w:szCs w:val="28"/>
                <w:lang w:eastAsia="uk-UA"/>
              </w:rPr>
              <w:t xml:space="preserve"> початкової освіти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в рамках системи початкової освіти </w:t>
            </w:r>
            <w:r w:rsidRPr="00E9660A">
              <w:rPr>
                <w:rFonts w:ascii="Times New Roman" w:eastAsia="Times New Roman" w:hAnsi="Times New Roman" w:cs="Times New Roman"/>
                <w:b/>
                <w:i/>
                <w:sz w:val="28"/>
                <w:szCs w:val="28"/>
                <w:lang w:eastAsia="uk-UA"/>
              </w:rPr>
              <w:t>викладання відповідних</w:t>
            </w:r>
            <w:r w:rsidRPr="00E9660A">
              <w:rPr>
                <w:rFonts w:ascii="Times New Roman" w:eastAsia="Times New Roman" w:hAnsi="Times New Roman" w:cs="Times New Roman"/>
                <w:sz w:val="28"/>
                <w:szCs w:val="28"/>
                <w:lang w:eastAsia="uk-UA"/>
              </w:rPr>
              <w:t xml:space="preserve"> регіональних </w:t>
            </w:r>
            <w:r w:rsidRPr="00E9660A">
              <w:rPr>
                <w:rFonts w:ascii="Times New Roman" w:eastAsia="Times New Roman" w:hAnsi="Times New Roman" w:cs="Times New Roman"/>
                <w:b/>
                <w:i/>
                <w:sz w:val="28"/>
                <w:szCs w:val="28"/>
                <w:lang w:eastAsia="uk-UA"/>
              </w:rPr>
              <w:t>мов</w:t>
            </w:r>
            <w:r w:rsidRPr="00E9660A">
              <w:rPr>
                <w:rFonts w:ascii="Times New Roman" w:eastAsia="Times New Roman" w:hAnsi="Times New Roman" w:cs="Times New Roman"/>
                <w:sz w:val="28"/>
                <w:szCs w:val="28"/>
                <w:lang w:eastAsia="uk-UA"/>
              </w:rPr>
              <w:t xml:space="preserve"> або мов меншин </w:t>
            </w:r>
            <w:r w:rsidRPr="00E9660A">
              <w:rPr>
                <w:rFonts w:ascii="Times New Roman" w:eastAsia="Times New Roman" w:hAnsi="Times New Roman" w:cs="Times New Roman"/>
                <w:b/>
                <w:i/>
                <w:sz w:val="28"/>
                <w:szCs w:val="28"/>
                <w:lang w:eastAsia="uk-UA"/>
              </w:rPr>
              <w:t>як складову частину учбової програми</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iv)</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застосовувати один із заходів, передбачених у підпунктах i - iii вище, принаймні до учнів з тих сімей, які цього бажають і кількість яких вважається для цього достатньою;</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c)</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sz w:val="28"/>
                <w:szCs w:val="28"/>
                <w:lang w:eastAsia="uk-UA"/>
              </w:rPr>
              <w:t>СЕРЕДНЬОЇ ОСВІТИ</w:t>
            </w:r>
            <w:r w:rsidRPr="00E9660A">
              <w:rPr>
                <w:rFonts w:ascii="Times New Roman" w:eastAsia="Times New Roman" w:hAnsi="Times New Roman" w:cs="Times New Roman"/>
                <w:sz w:val="28"/>
                <w:szCs w:val="28"/>
                <w:lang w:eastAsia="uk-UA"/>
              </w:rPr>
              <w:t xml:space="preserve">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i/>
                <w:sz w:val="28"/>
                <w:szCs w:val="28"/>
                <w:lang w:eastAsia="uk-UA"/>
              </w:rPr>
              <w:t>суттєвої частини</w:t>
            </w:r>
            <w:r w:rsidRPr="00E9660A">
              <w:rPr>
                <w:rFonts w:ascii="Times New Roman" w:eastAsia="Times New Roman" w:hAnsi="Times New Roman" w:cs="Times New Roman"/>
                <w:sz w:val="28"/>
                <w:szCs w:val="28"/>
                <w:lang w:eastAsia="uk-UA"/>
              </w:rPr>
              <w:t xml:space="preserve"> середньої освіти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в рамках системи середньої освіти </w:t>
            </w:r>
            <w:r w:rsidRPr="00E9660A">
              <w:rPr>
                <w:rFonts w:ascii="Times New Roman" w:eastAsia="Times New Roman" w:hAnsi="Times New Roman" w:cs="Times New Roman"/>
                <w:b/>
                <w:sz w:val="28"/>
                <w:szCs w:val="28"/>
                <w:lang w:eastAsia="uk-UA"/>
              </w:rPr>
              <w:t>викладання</w:t>
            </w:r>
            <w:r w:rsidRPr="00E9660A">
              <w:rPr>
                <w:rFonts w:ascii="Times New Roman" w:eastAsia="Times New Roman" w:hAnsi="Times New Roman" w:cs="Times New Roman"/>
                <w:sz w:val="28"/>
                <w:szCs w:val="28"/>
                <w:lang w:eastAsia="uk-UA"/>
              </w:rPr>
              <w:t xml:space="preserve"> відповідних регіональних мов або мов </w:t>
            </w:r>
            <w:r w:rsidRPr="00E9660A">
              <w:rPr>
                <w:rFonts w:ascii="Times New Roman" w:eastAsia="Times New Roman" w:hAnsi="Times New Roman" w:cs="Times New Roman"/>
                <w:b/>
                <w:sz w:val="28"/>
                <w:szCs w:val="28"/>
                <w:lang w:eastAsia="uk-UA"/>
              </w:rPr>
              <w:t>меншин як складову частину учбової програми</w:t>
            </w:r>
            <w:r w:rsidRPr="00E9660A">
              <w:rPr>
                <w:rFonts w:ascii="Times New Roman" w:eastAsia="Times New Roman" w:hAnsi="Times New Roman" w:cs="Times New Roman"/>
                <w:sz w:val="28"/>
                <w:szCs w:val="28"/>
                <w:lang w:eastAsia="uk-UA"/>
              </w:rPr>
              <w:t xml:space="preserve">;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iv)</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застосовувати один із заходів, передбачених у підпунктах i - iii вище, принаймні до тих учнів, які самі, або у відповідних випадках </w:t>
            </w:r>
            <w:r w:rsidRPr="00E9660A">
              <w:rPr>
                <w:rFonts w:ascii="Times New Roman" w:eastAsia="Times New Roman" w:hAnsi="Times New Roman" w:cs="Times New Roman"/>
                <w:sz w:val="28"/>
                <w:szCs w:val="28"/>
                <w:lang w:eastAsia="uk-UA"/>
              </w:rPr>
              <w:lastRenderedPageBreak/>
              <w:t>сім'ї яких, цього бажають і кількість яких вважається для цього достатньою;</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lastRenderedPageBreak/>
              <w:t>d)</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w:t>
            </w:r>
          </w:p>
        </w:tc>
        <w:tc>
          <w:tcPr>
            <w:tcW w:w="8221"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w:t>
            </w:r>
            <w:r w:rsidRPr="00E9660A">
              <w:rPr>
                <w:rFonts w:ascii="Times New Roman" w:eastAsia="Times New Roman" w:hAnsi="Times New Roman" w:cs="Times New Roman"/>
                <w:b/>
                <w:sz w:val="28"/>
                <w:szCs w:val="28"/>
                <w:lang w:eastAsia="uk-UA"/>
              </w:rPr>
              <w:t>ПРОФЕСІЙНО-ТЕХНІЧНОЇ ОСВІТИ</w:t>
            </w:r>
            <w:r w:rsidRPr="00E9660A">
              <w:rPr>
                <w:rFonts w:ascii="Times New Roman" w:eastAsia="Times New Roman" w:hAnsi="Times New Roman" w:cs="Times New Roman"/>
                <w:sz w:val="28"/>
                <w:szCs w:val="28"/>
                <w:lang w:eastAsia="uk-UA"/>
              </w:rPr>
              <w:t xml:space="preserve">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можливість надання суттєвої частини професійно-технічної освіти відповідними регіональними мовами або мовами меншин;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 xml:space="preserve">передбачити в рамках системи професійно-технічної освіти викладання відповідних регіональних мов або мов меншин як складову частину учбової програми; </w:t>
            </w:r>
            <w:r w:rsidRPr="00E9660A">
              <w:rPr>
                <w:rFonts w:ascii="Times New Roman" w:eastAsia="Times New Roman" w:hAnsi="Times New Roman" w:cs="Times New Roman"/>
                <w:b/>
                <w:sz w:val="28"/>
                <w:szCs w:val="28"/>
                <w:u w:val="single"/>
                <w:lang w:eastAsia="uk-UA"/>
              </w:rPr>
              <w:t>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iv)</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застосовувати один із заходів, передбачених у підпунктах i - iii вище, принаймні до тих учнів, які самі, або у відповідних випадках сім'ї яких, цього бажають і кількість яких вважається для цього достатньою».</w:t>
            </w:r>
          </w:p>
        </w:tc>
      </w:tr>
      <w:tr w:rsidR="00143881" w:rsidRPr="00E9660A" w:rsidTr="0021450C">
        <w:tc>
          <w:tcPr>
            <w:tcW w:w="450" w:type="dxa"/>
            <w:vMerge w:val="restart"/>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hAnsi="Times New Roman" w:cs="Times New Roman"/>
                <w:color w:val="000000"/>
                <w:sz w:val="28"/>
                <w:szCs w:val="28"/>
                <w:shd w:val="clear" w:color="auto" w:fill="FFFFFF"/>
              </w:rPr>
              <w:t>e)</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hAnsi="Times New Roman" w:cs="Times New Roman"/>
                <w:color w:val="000000"/>
                <w:sz w:val="28"/>
                <w:szCs w:val="28"/>
                <w:shd w:val="clear" w:color="auto" w:fill="FFFFFF"/>
              </w:rPr>
              <w:t>передбачити можливість надання університетської та іншої вищої освіти регіональними мовами або мовами меншин; або</w:t>
            </w:r>
          </w:p>
        </w:tc>
      </w:tr>
      <w:tr w:rsidR="00143881" w:rsidRPr="00E9660A" w:rsidTr="0021450C">
        <w:tc>
          <w:tcPr>
            <w:tcW w:w="450" w:type="dxa"/>
            <w:vMerge/>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hAnsi="Times New Roman" w:cs="Times New Roman"/>
                <w:color w:val="000000"/>
                <w:sz w:val="28"/>
                <w:szCs w:val="28"/>
                <w:shd w:val="clear" w:color="auto" w:fill="FFFFFF"/>
              </w:rPr>
              <w:t>забезпечити можливості вивчення цих мов як окремих дисциплін університетської або іншої вищої освіти; або</w:t>
            </w:r>
          </w:p>
        </w:tc>
      </w:tr>
      <w:tr w:rsidR="00143881" w:rsidRPr="00E9660A" w:rsidTr="0021450C">
        <w:tc>
          <w:tcPr>
            <w:tcW w:w="450" w:type="dxa"/>
            <w:vMerge/>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hAnsi="Times New Roman" w:cs="Times New Roman"/>
                <w:color w:val="000000"/>
                <w:sz w:val="28"/>
                <w:szCs w:val="28"/>
                <w:shd w:val="clear" w:color="auto" w:fill="FFFFFF"/>
              </w:rPr>
              <w:t>якщо у зв’язку із роллю держави стосовно вищих учбових закладів, підпункти i) і ii застосовуватися не можуть, заохочувати і/або дозволяти надання університетської або інших форм вищої освіти регіональними мовами або мовами меншин чи створення можливостей для вивчення цих мов як окремих дисциплін університетської або іншої вищої освіти;</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f)</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w:t>
            </w: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hAnsi="Times New Roman" w:cs="Times New Roman"/>
                <w:color w:val="000000"/>
                <w:sz w:val="28"/>
                <w:szCs w:val="28"/>
                <w:shd w:val="clear" w:color="auto" w:fill="FFFFFF"/>
              </w:rPr>
              <w:t>вжити заходів для створення курсів навчання дорослих і безперервного навчання, на яких викладання здійснюється, головним чином або повністю, регіональними мовами або мовами меншин; 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w:t>
            </w:r>
          </w:p>
        </w:tc>
        <w:tc>
          <w:tcPr>
            <w:tcW w:w="8221" w:type="dxa"/>
          </w:tcPr>
          <w:p w:rsidR="00143881" w:rsidRPr="00E9660A" w:rsidRDefault="00143881" w:rsidP="00365D96">
            <w:pPr>
              <w:ind w:firstLine="0"/>
              <w:rPr>
                <w:rFonts w:ascii="Times New Roman" w:hAnsi="Times New Roman" w:cs="Times New Roman"/>
                <w:color w:val="000000"/>
                <w:sz w:val="28"/>
                <w:szCs w:val="28"/>
                <w:shd w:val="clear" w:color="auto" w:fill="FFFFFF"/>
              </w:rPr>
            </w:pPr>
            <w:r w:rsidRPr="00E9660A">
              <w:rPr>
                <w:rFonts w:ascii="Times New Roman" w:hAnsi="Times New Roman" w:cs="Times New Roman"/>
                <w:color w:val="000000"/>
                <w:sz w:val="28"/>
                <w:szCs w:val="28"/>
                <w:shd w:val="clear" w:color="auto" w:fill="FFFFFF"/>
              </w:rPr>
              <w:t>пропонувати такі мови як окремі дисципліни в рамках навчання дорослих і безперервного навчання; або</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iii)</w:t>
            </w:r>
          </w:p>
        </w:tc>
        <w:tc>
          <w:tcPr>
            <w:tcW w:w="8221" w:type="dxa"/>
          </w:tcPr>
          <w:p w:rsidR="00143881" w:rsidRPr="00E9660A" w:rsidRDefault="00143881" w:rsidP="00365D96">
            <w:pPr>
              <w:ind w:firstLine="0"/>
              <w:rPr>
                <w:rFonts w:ascii="Times New Roman" w:hAnsi="Times New Roman" w:cs="Times New Roman"/>
                <w:color w:val="000000"/>
                <w:sz w:val="28"/>
                <w:szCs w:val="28"/>
                <w:shd w:val="clear" w:color="auto" w:fill="FFFFFF"/>
              </w:rPr>
            </w:pPr>
            <w:r w:rsidRPr="00E9660A">
              <w:rPr>
                <w:rFonts w:ascii="Times New Roman" w:hAnsi="Times New Roman" w:cs="Times New Roman"/>
                <w:color w:val="000000"/>
                <w:sz w:val="28"/>
                <w:szCs w:val="28"/>
                <w:shd w:val="clear" w:color="auto" w:fill="FFFFFF"/>
              </w:rPr>
              <w:t>якщо державні органи не мають безпосередньої компетенції у галузі навчання дорослих, сприяти викладанню таких мов як окремих дисциплін у рамках навчання дорослих і безперервного навчання та/або заохочувати таке викладання;</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g)</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p>
        </w:tc>
        <w:tc>
          <w:tcPr>
            <w:tcW w:w="8221" w:type="dxa"/>
          </w:tcPr>
          <w:p w:rsidR="00143881" w:rsidRPr="00E9660A" w:rsidRDefault="00143881" w:rsidP="00365D96">
            <w:pPr>
              <w:ind w:firstLine="0"/>
              <w:rPr>
                <w:rFonts w:ascii="Times New Roman" w:eastAsia="Times New Roman" w:hAnsi="Times New Roman" w:cs="Times New Roman"/>
                <w:sz w:val="28"/>
                <w:szCs w:val="28"/>
                <w:lang w:eastAsia="uk-UA"/>
              </w:rPr>
            </w:pPr>
            <w:r w:rsidRPr="00E9660A">
              <w:rPr>
                <w:rFonts w:ascii="Times New Roman" w:hAnsi="Times New Roman" w:cs="Times New Roman"/>
                <w:color w:val="000000"/>
                <w:sz w:val="28"/>
                <w:szCs w:val="28"/>
                <w:shd w:val="clear" w:color="auto" w:fill="FFFFFF"/>
              </w:rPr>
              <w:t>вжити заходів для забезпечення викладання історії та культури, засобом відображення яких є відповідна регіональна мова або мова меншини;</w:t>
            </w:r>
          </w:p>
        </w:tc>
      </w:tr>
      <w:tr w:rsidR="00143881" w:rsidRPr="00E9660A" w:rsidTr="0021450C">
        <w:tc>
          <w:tcPr>
            <w:tcW w:w="450" w:type="dxa"/>
          </w:tcPr>
          <w:p w:rsidR="00143881" w:rsidRPr="00E9660A" w:rsidRDefault="00143881" w:rsidP="00365D96">
            <w:pPr>
              <w:ind w:firstLine="0"/>
              <w:jc w:val="left"/>
              <w:rPr>
                <w:rFonts w:ascii="Times New Roman" w:eastAsia="Times New Roman" w:hAnsi="Times New Roman" w:cs="Times New Roman"/>
                <w:sz w:val="28"/>
                <w:szCs w:val="28"/>
                <w:lang w:eastAsia="uk-UA"/>
              </w:rPr>
            </w:pPr>
            <w:r w:rsidRPr="00E9660A">
              <w:rPr>
                <w:rFonts w:ascii="Times New Roman" w:eastAsia="Times New Roman" w:hAnsi="Times New Roman" w:cs="Times New Roman"/>
                <w:sz w:val="28"/>
                <w:szCs w:val="28"/>
                <w:lang w:eastAsia="uk-UA"/>
              </w:rPr>
              <w:t>f)</w:t>
            </w:r>
          </w:p>
        </w:tc>
        <w:tc>
          <w:tcPr>
            <w:tcW w:w="542" w:type="dxa"/>
          </w:tcPr>
          <w:p w:rsidR="00143881" w:rsidRPr="00E9660A" w:rsidRDefault="00143881" w:rsidP="00365D96">
            <w:pPr>
              <w:ind w:firstLine="0"/>
              <w:rPr>
                <w:rFonts w:ascii="Times New Roman" w:eastAsia="Times New Roman" w:hAnsi="Times New Roman" w:cs="Times New Roman"/>
                <w:sz w:val="28"/>
                <w:szCs w:val="28"/>
                <w:lang w:eastAsia="uk-UA"/>
              </w:rPr>
            </w:pPr>
          </w:p>
        </w:tc>
        <w:tc>
          <w:tcPr>
            <w:tcW w:w="8221" w:type="dxa"/>
          </w:tcPr>
          <w:p w:rsidR="00143881" w:rsidRPr="00E9660A" w:rsidRDefault="00143881" w:rsidP="00365D96">
            <w:pPr>
              <w:ind w:firstLine="0"/>
              <w:rPr>
                <w:rFonts w:ascii="Times New Roman" w:hAnsi="Times New Roman" w:cs="Times New Roman"/>
                <w:color w:val="000000"/>
                <w:sz w:val="28"/>
                <w:szCs w:val="28"/>
                <w:shd w:val="clear" w:color="auto" w:fill="FFFFFF"/>
              </w:rPr>
            </w:pPr>
            <w:r w:rsidRPr="00E9660A">
              <w:rPr>
                <w:rFonts w:ascii="Times New Roman" w:hAnsi="Times New Roman" w:cs="Times New Roman"/>
                <w:color w:val="000000"/>
                <w:sz w:val="28"/>
                <w:szCs w:val="28"/>
                <w:shd w:val="clear" w:color="auto" w:fill="FFFFFF"/>
              </w:rPr>
              <w:t>забезпечити базову професійну підготовку та удосконалення вчителів з метою виконання тих з пунктів a - g, які прийняті відповідною Стороною.</w:t>
            </w:r>
          </w:p>
        </w:tc>
      </w:tr>
    </w:tbl>
    <w:p w:rsidR="00143881" w:rsidRPr="00143881" w:rsidRDefault="00143881" w:rsidP="00143881">
      <w:pPr>
        <w:spacing w:after="0" w:line="240" w:lineRule="auto"/>
        <w:jc w:val="both"/>
        <w:rPr>
          <w:rFonts w:ascii="Times New Roman" w:hAnsi="Times New Roman" w:cs="Times New Roman"/>
          <w:sz w:val="28"/>
          <w:szCs w:val="28"/>
        </w:rPr>
      </w:pPr>
    </w:p>
    <w:tbl>
      <w:tblPr>
        <w:tblStyle w:val="a3"/>
        <w:tblW w:w="963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9072"/>
      </w:tblGrid>
      <w:tr w:rsidR="00143881" w:rsidRPr="00E9660A" w:rsidTr="00365D96">
        <w:trPr>
          <w:trHeight w:val="435"/>
        </w:trPr>
        <w:tc>
          <w:tcPr>
            <w:tcW w:w="567" w:type="dxa"/>
          </w:tcPr>
          <w:p w:rsidR="00143881" w:rsidRPr="00E9660A" w:rsidRDefault="00143881"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43881" w:rsidRDefault="00143881" w:rsidP="00143881">
            <w:pPr>
              <w:ind w:firstLine="0"/>
              <w:textAlignment w:val="baseline"/>
              <w:rPr>
                <w:rFonts w:ascii="Times New Roman" w:hAnsi="Times New Roman" w:cs="Times New Roman"/>
                <w:color w:val="000000"/>
                <w:sz w:val="28"/>
                <w:szCs w:val="28"/>
              </w:rPr>
            </w:pPr>
            <w:r w:rsidRPr="00E9660A">
              <w:rPr>
                <w:rFonts w:ascii="Times New Roman" w:hAnsi="Times New Roman" w:cs="Times New Roman"/>
                <w:color w:val="000000"/>
                <w:sz w:val="28"/>
                <w:szCs w:val="28"/>
              </w:rPr>
              <w:t xml:space="preserve">У статті 8 Хартії передбачено перелік обов’язків кожної держави, яка ратифікувала Хартію, стосовно мови освіти. </w:t>
            </w:r>
            <w:r w:rsidRPr="00E9660A">
              <w:rPr>
                <w:rFonts w:ascii="Times New Roman" w:hAnsi="Times New Roman" w:cs="Times New Roman"/>
                <w:color w:val="000000"/>
                <w:sz w:val="28"/>
                <w:szCs w:val="28"/>
                <w:shd w:val="clear" w:color="auto" w:fill="FFFFFF"/>
              </w:rPr>
              <w:t>Відповідно до пункту 2 статті 2 Хартії стосовно кожної мови нацменшини кожна держава зобов’язується застосувати «</w:t>
            </w:r>
            <w:r w:rsidRPr="00E9660A">
              <w:rPr>
                <w:rFonts w:ascii="Times New Roman" w:hAnsi="Times New Roman" w:cs="Times New Roman"/>
                <w:b/>
                <w:color w:val="000000"/>
                <w:sz w:val="28"/>
                <w:szCs w:val="28"/>
                <w:shd w:val="clear" w:color="auto" w:fill="FFFFFF"/>
              </w:rPr>
              <w:t>якнайменш три</w:t>
            </w:r>
            <w:r w:rsidRPr="00E9660A">
              <w:rPr>
                <w:rFonts w:ascii="Times New Roman" w:hAnsi="Times New Roman" w:cs="Times New Roman"/>
                <w:color w:val="000000"/>
                <w:sz w:val="28"/>
                <w:szCs w:val="28"/>
                <w:shd w:val="clear" w:color="auto" w:fill="FFFFFF"/>
              </w:rPr>
              <w:t xml:space="preserve">» пункти чи підпункти зі статті 8. </w:t>
            </w:r>
            <w:r w:rsidRPr="00E9660A">
              <w:rPr>
                <w:rFonts w:ascii="Times New Roman" w:hAnsi="Times New Roman" w:cs="Times New Roman"/>
                <w:color w:val="000000"/>
                <w:sz w:val="28"/>
                <w:szCs w:val="28"/>
              </w:rPr>
              <w:t xml:space="preserve">Україна ж </w:t>
            </w:r>
            <w:r w:rsidRPr="00E9660A">
              <w:rPr>
                <w:rFonts w:ascii="Times New Roman" w:hAnsi="Times New Roman" w:cs="Times New Roman"/>
                <w:color w:val="000000"/>
                <w:sz w:val="28"/>
                <w:szCs w:val="28"/>
              </w:rPr>
              <w:lastRenderedPageBreak/>
              <w:t xml:space="preserve">у Законі України про ратифікацію Хартії взяла на себе зобов’язання застосовувати </w:t>
            </w:r>
            <w:r w:rsidRPr="00E9660A">
              <w:rPr>
                <w:rFonts w:ascii="Times New Roman" w:hAnsi="Times New Roman" w:cs="Times New Roman"/>
                <w:b/>
                <w:color w:val="000000"/>
                <w:sz w:val="28"/>
                <w:szCs w:val="28"/>
              </w:rPr>
              <w:t>дев’ять</w:t>
            </w:r>
            <w:r w:rsidRPr="00E9660A">
              <w:rPr>
                <w:rFonts w:ascii="Times New Roman" w:hAnsi="Times New Roman" w:cs="Times New Roman"/>
                <w:color w:val="000000"/>
                <w:sz w:val="28"/>
                <w:szCs w:val="28"/>
              </w:rPr>
              <w:t xml:space="preserve"> підпунктів пункту першого і пункт другий статті 8.</w:t>
            </w:r>
          </w:p>
          <w:p w:rsidR="00151FCB" w:rsidRPr="00E9660A" w:rsidRDefault="00151FCB" w:rsidP="00143881">
            <w:pPr>
              <w:ind w:firstLine="0"/>
              <w:textAlignment w:val="baseline"/>
              <w:rPr>
                <w:rFonts w:ascii="Times New Roman" w:hAnsi="Times New Roman" w:cs="Times New Roman"/>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eastAsia="Times New Roman" w:hAnsi="Times New Roman" w:cs="Times New Roman"/>
                <w:color w:val="000000"/>
                <w:sz w:val="28"/>
                <w:szCs w:val="28"/>
                <w:lang w:eastAsia="uk-UA"/>
              </w:rPr>
            </w:pPr>
            <w:r w:rsidRPr="00E9660A">
              <w:rPr>
                <w:rFonts w:ascii="Times New Roman" w:hAnsi="Times New Roman" w:cs="Times New Roman"/>
                <w:color w:val="000000"/>
                <w:sz w:val="28"/>
                <w:szCs w:val="28"/>
              </w:rPr>
              <w:t xml:space="preserve">Відповідно до пункту </w:t>
            </w:r>
            <w:r w:rsidRPr="00E9660A">
              <w:rPr>
                <w:rFonts w:ascii="Times New Roman" w:eastAsia="Times New Roman" w:hAnsi="Times New Roman" w:cs="Times New Roman"/>
                <w:color w:val="000000"/>
                <w:sz w:val="28"/>
                <w:szCs w:val="28"/>
                <w:lang w:eastAsia="uk-UA"/>
              </w:rPr>
              <w:t>1 статті 8 Хартії всі зобов’язання, які кожна із Сторін бере на себе стосовно освіти національних меншин, виконуються</w:t>
            </w:r>
            <w:r w:rsidRPr="00E9660A">
              <w:rPr>
                <w:rFonts w:ascii="Times New Roman" w:eastAsia="Times New Roman" w:hAnsi="Times New Roman" w:cs="Times New Roman"/>
                <w:b/>
                <w:color w:val="000000"/>
                <w:sz w:val="28"/>
                <w:szCs w:val="28"/>
                <w:lang w:eastAsia="uk-UA"/>
              </w:rPr>
              <w:t xml:space="preserve"> «</w:t>
            </w:r>
            <w:r w:rsidRPr="00E9660A">
              <w:rPr>
                <w:rFonts w:ascii="Times New Roman" w:eastAsia="Times New Roman" w:hAnsi="Times New Roman" w:cs="Times New Roman"/>
                <w:color w:val="000000"/>
                <w:sz w:val="28"/>
                <w:szCs w:val="28"/>
                <w:lang w:eastAsia="uk-UA"/>
              </w:rPr>
              <w:t xml:space="preserve">в межах території, на якій такі мови використовуються, відповідно до стану кожної з таких мов і </w:t>
            </w:r>
            <w:r w:rsidRPr="00E9660A">
              <w:rPr>
                <w:rFonts w:ascii="Times New Roman" w:eastAsia="Times New Roman" w:hAnsi="Times New Roman" w:cs="Times New Roman"/>
                <w:b/>
                <w:color w:val="000000"/>
                <w:sz w:val="28"/>
                <w:szCs w:val="28"/>
                <w:lang w:eastAsia="uk-UA"/>
              </w:rPr>
              <w:t>без шкоди для викладання офіційної мови (мов) держави</w:t>
            </w:r>
            <w:r w:rsidRPr="00E9660A">
              <w:rPr>
                <w:rFonts w:ascii="Times New Roman" w:eastAsia="Times New Roman" w:hAnsi="Times New Roman" w:cs="Times New Roman"/>
                <w:color w:val="000000"/>
                <w:sz w:val="28"/>
                <w:szCs w:val="28"/>
                <w:lang w:eastAsia="uk-UA"/>
              </w:rPr>
              <w:t>».</w:t>
            </w:r>
          </w:p>
          <w:p w:rsidR="00151FCB" w:rsidRPr="00E9660A" w:rsidRDefault="00151FCB" w:rsidP="00151FCB">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eastAsia="Calibri" w:hAnsi="Times New Roman" w:cs="Times New Roman"/>
                <w:sz w:val="28"/>
              </w:rPr>
            </w:pPr>
            <w:r w:rsidRPr="00E9660A">
              <w:rPr>
                <w:rFonts w:ascii="Times New Roman" w:eastAsia="Calibri" w:hAnsi="Times New Roman" w:cs="Times New Roman"/>
                <w:sz w:val="28"/>
                <w:szCs w:val="28"/>
              </w:rPr>
              <w:t xml:space="preserve">Згідно з пунктом 5 Закону України «Про ратифікацію </w:t>
            </w:r>
            <w:r w:rsidRPr="00E9660A">
              <w:rPr>
                <w:rFonts w:ascii="Times New Roman" w:hAnsi="Times New Roman" w:cs="Times New Roman"/>
                <w:bCs/>
                <w:color w:val="000000"/>
                <w:sz w:val="28"/>
                <w:szCs w:val="28"/>
                <w:bdr w:val="none" w:sz="0" w:space="0" w:color="auto" w:frame="1"/>
              </w:rPr>
              <w:t xml:space="preserve">Європейської хартії регіональних мов або мов меншин» від </w:t>
            </w:r>
            <w:r w:rsidRPr="00E9660A">
              <w:rPr>
                <w:rFonts w:ascii="Times New Roman" w:hAnsi="Times New Roman" w:cs="Times New Roman"/>
                <w:color w:val="000000"/>
                <w:sz w:val="28"/>
                <w:szCs w:val="28"/>
              </w:rPr>
              <w:t>15 травня 2003 року № 802-IV</w:t>
            </w:r>
            <w:r w:rsidRPr="00E9660A">
              <w:rPr>
                <w:rFonts w:ascii="Times New Roman" w:eastAsia="Calibri" w:hAnsi="Times New Roman" w:cs="Times New Roman"/>
                <w:sz w:val="28"/>
              </w:rPr>
              <w:t xml:space="preserve"> при застосуванні положень Хартії заходи, спрямовані на утвердження української мови як державної, її розвиток і функціонування в усіх сферах суспільного життя на всій території України, не вважаються такими, що перешкоджають чи створюють загрозу збереженню або розвитку мов, на які відповідно до статті 2 цього Закону поширюються положення Хартії.</w:t>
            </w:r>
          </w:p>
          <w:p w:rsidR="00151FCB" w:rsidRPr="00E9660A" w:rsidRDefault="00151FCB" w:rsidP="00151FCB">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eastAsia="Calibri" w:hAnsi="Times New Roman" w:cs="Times New Roman"/>
                <w:sz w:val="28"/>
              </w:rPr>
            </w:pPr>
            <w:r w:rsidRPr="00E9660A">
              <w:rPr>
                <w:rFonts w:ascii="Times New Roman" w:eastAsia="Calibri" w:hAnsi="Times New Roman" w:cs="Times New Roman"/>
                <w:sz w:val="28"/>
              </w:rPr>
              <w:t xml:space="preserve">У </w:t>
            </w:r>
            <w:r w:rsidRPr="00E9660A">
              <w:rPr>
                <w:rFonts w:ascii="Times New Roman" w:eastAsia="Calibri" w:hAnsi="Times New Roman" w:cs="Times New Roman"/>
                <w:b/>
                <w:sz w:val="28"/>
              </w:rPr>
              <w:t>пояснювальній доповіді</w:t>
            </w:r>
            <w:r w:rsidRPr="00E9660A">
              <w:rPr>
                <w:rFonts w:ascii="Times New Roman" w:eastAsia="Calibri" w:hAnsi="Times New Roman" w:cs="Times New Roman"/>
                <w:sz w:val="28"/>
              </w:rPr>
              <w:t xml:space="preserve"> до Європейської Хартії регіональних мов або мов меншин зазначено таке:</w:t>
            </w:r>
          </w:p>
          <w:p w:rsidR="00151FCB" w:rsidRDefault="00151FCB" w:rsidP="00151FCB">
            <w:pPr>
              <w:ind w:firstLine="0"/>
              <w:textAlignment w:val="baseline"/>
              <w:rPr>
                <w:rFonts w:ascii="Times New Roman" w:eastAsia="Calibri" w:hAnsi="Times New Roman" w:cs="Times New Roman"/>
                <w:sz w:val="28"/>
              </w:rPr>
            </w:pPr>
          </w:p>
          <w:p w:rsidR="00151FCB" w:rsidRDefault="00151FCB" w:rsidP="00151FCB">
            <w:pPr>
              <w:ind w:firstLine="567"/>
              <w:textAlignment w:val="baseline"/>
              <w:rPr>
                <w:rFonts w:ascii="Times New Roman" w:eastAsia="Calibri" w:hAnsi="Times New Roman" w:cs="Times New Roman"/>
                <w:sz w:val="28"/>
              </w:rPr>
            </w:pPr>
            <w:r w:rsidRPr="00E9660A">
              <w:rPr>
                <w:rFonts w:ascii="Times New Roman" w:eastAsia="Calibri" w:hAnsi="Times New Roman" w:cs="Times New Roman"/>
                <w:sz w:val="28"/>
              </w:rPr>
              <w:t xml:space="preserve">«утвердження принципів міжкультурного діалогу та багатомовності сприяє усуненню будь-яких непорозумінь щодо цілей Хартії, яка </w:t>
            </w:r>
            <w:r w:rsidRPr="00E9660A">
              <w:rPr>
                <w:rFonts w:ascii="Times New Roman" w:eastAsia="Calibri" w:hAnsi="Times New Roman" w:cs="Times New Roman"/>
                <w:b/>
                <w:sz w:val="28"/>
              </w:rPr>
              <w:t xml:space="preserve">жодним чином не прагне сприяти будь-якому відокремленню </w:t>
            </w:r>
            <w:proofErr w:type="spellStart"/>
            <w:r w:rsidRPr="00E9660A">
              <w:rPr>
                <w:rFonts w:ascii="Times New Roman" w:eastAsia="Calibri" w:hAnsi="Times New Roman" w:cs="Times New Roman"/>
                <w:b/>
                <w:sz w:val="28"/>
              </w:rPr>
              <w:t>мовних</w:t>
            </w:r>
            <w:proofErr w:type="spellEnd"/>
            <w:r w:rsidRPr="00E9660A">
              <w:rPr>
                <w:rFonts w:ascii="Times New Roman" w:eastAsia="Calibri" w:hAnsi="Times New Roman" w:cs="Times New Roman"/>
                <w:b/>
                <w:sz w:val="28"/>
              </w:rPr>
              <w:t xml:space="preserve"> груп</w:t>
            </w:r>
            <w:r w:rsidRPr="00E9660A">
              <w:rPr>
                <w:rFonts w:ascii="Times New Roman" w:eastAsia="Calibri" w:hAnsi="Times New Roman" w:cs="Times New Roman"/>
                <w:sz w:val="28"/>
              </w:rPr>
              <w:t xml:space="preserve">. Навпаки, визнається, що </w:t>
            </w:r>
            <w:r w:rsidRPr="00E9660A">
              <w:rPr>
                <w:rFonts w:ascii="Times New Roman" w:eastAsia="Calibri" w:hAnsi="Times New Roman" w:cs="Times New Roman"/>
                <w:b/>
                <w:sz w:val="28"/>
              </w:rPr>
              <w:t>в кожній державі необхідно володіти офіційною мовою</w:t>
            </w:r>
            <w:r w:rsidRPr="00E9660A">
              <w:rPr>
                <w:rFonts w:ascii="Times New Roman" w:eastAsia="Calibri" w:hAnsi="Times New Roman" w:cs="Times New Roman"/>
                <w:sz w:val="28"/>
              </w:rPr>
              <w:t xml:space="preserve"> (або однією з офіційних мов); як наслідок, жодне з положень Хартії не може тлумачитися як намір перешкодити знанню офіційних мов (пункт 29);</w:t>
            </w:r>
          </w:p>
          <w:p w:rsidR="00151FCB" w:rsidRDefault="00151FCB" w:rsidP="00151FCB">
            <w:pPr>
              <w:ind w:firstLine="567"/>
              <w:textAlignment w:val="baseline"/>
              <w:rPr>
                <w:rFonts w:ascii="Times New Roman" w:eastAsia="Calibri" w:hAnsi="Times New Roman" w:cs="Times New Roman"/>
                <w:sz w:val="28"/>
              </w:rPr>
            </w:pPr>
          </w:p>
          <w:p w:rsidR="00151FCB" w:rsidRDefault="00151FCB" w:rsidP="00151FCB">
            <w:pPr>
              <w:ind w:firstLine="567"/>
              <w:textAlignment w:val="baseline"/>
              <w:rPr>
                <w:rFonts w:ascii="Times New Roman" w:eastAsia="Calibri" w:hAnsi="Times New Roman" w:cs="Times New Roman"/>
                <w:sz w:val="28"/>
              </w:rPr>
            </w:pPr>
            <w:r w:rsidRPr="00E9660A">
              <w:rPr>
                <w:rFonts w:ascii="Times New Roman" w:eastAsia="Calibri" w:hAnsi="Times New Roman" w:cs="Times New Roman"/>
                <w:sz w:val="28"/>
              </w:rPr>
              <w:t xml:space="preserve">«тенденція утворення </w:t>
            </w:r>
            <w:proofErr w:type="spellStart"/>
            <w:r w:rsidRPr="00E9660A">
              <w:rPr>
                <w:rFonts w:ascii="Times New Roman" w:eastAsia="Calibri" w:hAnsi="Times New Roman" w:cs="Times New Roman"/>
                <w:sz w:val="28"/>
              </w:rPr>
              <w:t>мовних</w:t>
            </w:r>
            <w:proofErr w:type="spellEnd"/>
            <w:r w:rsidRPr="00E9660A">
              <w:rPr>
                <w:rFonts w:ascii="Times New Roman" w:eastAsia="Calibri" w:hAnsi="Times New Roman" w:cs="Times New Roman"/>
                <w:sz w:val="28"/>
              </w:rPr>
              <w:t xml:space="preserve"> гетто суперечила би принципам міжкультурного діалогу та багатомовності, які визначені у преамбулі, та призводила б до зіткнення інтересів відповідних груп населення» (пункт 80).</w:t>
            </w:r>
          </w:p>
          <w:p w:rsidR="00151FCB" w:rsidRPr="00E9660A" w:rsidRDefault="00151FCB" w:rsidP="00151FCB">
            <w:pPr>
              <w:ind w:firstLine="567"/>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Отже, стаття 7 Закону України «Про освіту» не лише цілком відповідає положенням Хартії, але й створює передумови для повноцінної інтеграції національних меншин в українське суспільство та припинення їх багаторічної самоізоляції за мовною ознакою.</w:t>
            </w:r>
          </w:p>
          <w:p w:rsidR="00151FCB" w:rsidRPr="00E9660A" w:rsidRDefault="00151FCB" w:rsidP="00151FCB">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9639" w:type="dxa"/>
            <w:gridSpan w:val="2"/>
          </w:tcPr>
          <w:p w:rsidR="00151FCB" w:rsidRDefault="00151FCB" w:rsidP="00151FCB">
            <w:pPr>
              <w:ind w:firstLine="0"/>
              <w:textAlignment w:val="baseline"/>
              <w:rPr>
                <w:rFonts w:ascii="Times New Roman" w:hAnsi="Times New Roman" w:cs="Times New Roman"/>
                <w:sz w:val="28"/>
                <w:szCs w:val="28"/>
              </w:rPr>
            </w:pPr>
            <w:r w:rsidRPr="00E9660A">
              <w:rPr>
                <w:rFonts w:ascii="Times New Roman" w:hAnsi="Times New Roman" w:cs="Times New Roman"/>
                <w:b/>
                <w:sz w:val="28"/>
                <w:szCs w:val="28"/>
              </w:rPr>
              <w:t>Конвенція ЮНЕСКО про боротьбу з дискримінацією в галузі освіти,</w:t>
            </w:r>
            <w:r w:rsidRPr="00E9660A">
              <w:rPr>
                <w:rFonts w:ascii="Times New Roman" w:hAnsi="Times New Roman" w:cs="Times New Roman"/>
                <w:sz w:val="28"/>
                <w:szCs w:val="28"/>
              </w:rPr>
              <w:t xml:space="preserve"> прийнятої Генеральною конференцією ЮНЕСКО 14 грудня 1960 року (далі – Конвенція ЮНЕСКО)</w:t>
            </w:r>
          </w:p>
          <w:p w:rsidR="00151FCB" w:rsidRPr="00E9660A" w:rsidRDefault="00151FCB" w:rsidP="00151FCB">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Відповідно до пункту</w:t>
            </w:r>
            <w:r w:rsidRPr="00E9660A">
              <w:rPr>
                <w:rFonts w:ascii="Times New Roman" w:hAnsi="Times New Roman" w:cs="Times New Roman"/>
                <w:i/>
                <w:sz w:val="28"/>
                <w:szCs w:val="28"/>
              </w:rPr>
              <w:t xml:space="preserve"> «a»</w:t>
            </w:r>
            <w:r w:rsidRPr="00E9660A">
              <w:rPr>
                <w:rFonts w:ascii="Times New Roman" w:hAnsi="Times New Roman" w:cs="Times New Roman"/>
                <w:sz w:val="28"/>
                <w:szCs w:val="28"/>
              </w:rPr>
              <w:t xml:space="preserve"> частини 1 статті 5 Конвенції ЮНЕСКО держави, що є сторонами цієї Конвенції, вважають, що «освіта має бути спрямована на повний розвиток людської гідності і на більшу повагу прав людини і основних свобод, вона має сприяти взаєморозумінню, терпимості і дружбі </w:t>
            </w:r>
            <w:r w:rsidRPr="00E9660A">
              <w:rPr>
                <w:rFonts w:ascii="Times New Roman" w:hAnsi="Times New Roman" w:cs="Times New Roman"/>
                <w:sz w:val="28"/>
                <w:szCs w:val="28"/>
              </w:rPr>
              <w:lastRenderedPageBreak/>
              <w:t>між усіма народами і всіма расовими чи релігійними групами, а також розвитку діяльності Організації Об’єднаних Націй з підтримки миру».</w:t>
            </w:r>
          </w:p>
          <w:p w:rsidR="00151FCB" w:rsidRPr="00E9660A" w:rsidRDefault="00151FCB" w:rsidP="00151FCB">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Також згідно з пунктом «</w:t>
            </w:r>
            <w:r w:rsidRPr="00E9660A">
              <w:rPr>
                <w:rFonts w:ascii="Times New Roman" w:hAnsi="Times New Roman" w:cs="Times New Roman"/>
                <w:i/>
                <w:sz w:val="28"/>
                <w:szCs w:val="28"/>
              </w:rPr>
              <w:t>с»</w:t>
            </w:r>
            <w:r w:rsidRPr="00E9660A">
              <w:rPr>
                <w:rFonts w:ascii="Times New Roman" w:hAnsi="Times New Roman" w:cs="Times New Roman"/>
                <w:sz w:val="28"/>
                <w:szCs w:val="28"/>
              </w:rPr>
              <w:t xml:space="preserve"> частини 1 цієї статті за особами, які належать до національних меншин, слід визнавати право проводити власну просвітницьку роботу, включаючи підтримку шкіл, і відповідно до політики у сфері освіти кожної держави використовувати чи викладати власну мову, однак за умови, що:</w:t>
            </w:r>
          </w:p>
          <w:p w:rsidR="00151FCB" w:rsidRDefault="00151FCB" w:rsidP="00151FCB">
            <w:pPr>
              <w:ind w:firstLine="0"/>
              <w:textAlignment w:val="baseline"/>
              <w:rPr>
                <w:rFonts w:ascii="Times New Roman" w:hAnsi="Times New Roman" w:cs="Times New Roman"/>
                <w:sz w:val="28"/>
                <w:szCs w:val="28"/>
              </w:rPr>
            </w:pPr>
          </w:p>
          <w:p w:rsidR="00151FCB" w:rsidRDefault="00151FCB" w:rsidP="00151FCB">
            <w:pPr>
              <w:ind w:firstLine="567"/>
              <w:textAlignment w:val="baseline"/>
              <w:rPr>
                <w:rFonts w:ascii="Times New Roman" w:hAnsi="Times New Roman" w:cs="Times New Roman"/>
                <w:sz w:val="28"/>
                <w:szCs w:val="28"/>
              </w:rPr>
            </w:pPr>
            <w:r w:rsidRPr="00E9660A">
              <w:rPr>
                <w:rFonts w:ascii="Times New Roman" w:hAnsi="Times New Roman" w:cs="Times New Roman"/>
                <w:sz w:val="28"/>
                <w:szCs w:val="28"/>
              </w:rPr>
              <w:t>(i) </w:t>
            </w:r>
            <w:r w:rsidRPr="00E9660A">
              <w:rPr>
                <w:rFonts w:ascii="Times New Roman" w:hAnsi="Times New Roman" w:cs="Times New Roman"/>
                <w:b/>
                <w:sz w:val="28"/>
                <w:szCs w:val="28"/>
              </w:rPr>
              <w:t>реалізація цього права</w:t>
            </w:r>
            <w:r w:rsidRPr="00E9660A">
              <w:rPr>
                <w:rFonts w:ascii="Times New Roman" w:hAnsi="Times New Roman" w:cs="Times New Roman"/>
                <w:sz w:val="28"/>
                <w:szCs w:val="28"/>
              </w:rPr>
              <w:t xml:space="preserve"> </w:t>
            </w:r>
            <w:r w:rsidRPr="00E9660A">
              <w:rPr>
                <w:rFonts w:ascii="Times New Roman" w:hAnsi="Times New Roman" w:cs="Times New Roman"/>
                <w:b/>
                <w:sz w:val="28"/>
                <w:szCs w:val="28"/>
              </w:rPr>
              <w:t>не перешкоджає особам, які належать до меншин</w:t>
            </w:r>
            <w:r w:rsidRPr="00E9660A">
              <w:rPr>
                <w:rFonts w:ascii="Times New Roman" w:hAnsi="Times New Roman" w:cs="Times New Roman"/>
                <w:sz w:val="28"/>
                <w:szCs w:val="28"/>
              </w:rPr>
              <w:t xml:space="preserve">, </w:t>
            </w:r>
            <w:r w:rsidRPr="00E9660A">
              <w:rPr>
                <w:rFonts w:ascii="Times New Roman" w:hAnsi="Times New Roman" w:cs="Times New Roman"/>
                <w:b/>
                <w:sz w:val="28"/>
                <w:szCs w:val="28"/>
              </w:rPr>
              <w:t>розуміти культуру і мову усієї спільноти і брати участь у її діяльності</w:t>
            </w:r>
            <w:r w:rsidRPr="00E9660A">
              <w:rPr>
                <w:rFonts w:ascii="Times New Roman" w:hAnsi="Times New Roman" w:cs="Times New Roman"/>
                <w:sz w:val="28"/>
                <w:szCs w:val="28"/>
              </w:rPr>
              <w:t xml:space="preserve"> та не підриває національний суверенітет;</w:t>
            </w:r>
          </w:p>
          <w:p w:rsidR="00151FCB" w:rsidRDefault="00151FCB" w:rsidP="00151FCB">
            <w:pPr>
              <w:ind w:firstLine="567"/>
              <w:textAlignment w:val="baseline"/>
              <w:rPr>
                <w:rFonts w:ascii="Times New Roman" w:hAnsi="Times New Roman" w:cs="Times New Roman"/>
                <w:sz w:val="28"/>
                <w:szCs w:val="28"/>
              </w:rPr>
            </w:pPr>
            <w:r w:rsidRPr="00E9660A">
              <w:rPr>
                <w:rFonts w:ascii="Times New Roman" w:hAnsi="Times New Roman" w:cs="Times New Roman"/>
                <w:sz w:val="28"/>
                <w:szCs w:val="28"/>
              </w:rPr>
              <w:t>(ii) стандарт освіти у таких школах є не нижчим, ніж загальний стандарт, затверджений компетентними органами, і</w:t>
            </w:r>
          </w:p>
          <w:p w:rsidR="00151FCB" w:rsidRDefault="00151FCB" w:rsidP="00151FCB">
            <w:pPr>
              <w:ind w:firstLine="567"/>
              <w:textAlignment w:val="baseline"/>
              <w:rPr>
                <w:rFonts w:ascii="Times New Roman" w:hAnsi="Times New Roman" w:cs="Times New Roman"/>
                <w:color w:val="000000"/>
                <w:sz w:val="28"/>
                <w:szCs w:val="28"/>
              </w:rPr>
            </w:pPr>
            <w:r w:rsidRPr="00E9660A">
              <w:rPr>
                <w:rFonts w:ascii="Times New Roman" w:hAnsi="Times New Roman" w:cs="Times New Roman"/>
                <w:sz w:val="28"/>
                <w:szCs w:val="28"/>
              </w:rPr>
              <w:t xml:space="preserve">(iii) </w:t>
            </w:r>
            <w:r w:rsidRPr="00E9660A">
              <w:rPr>
                <w:rFonts w:ascii="Times New Roman" w:hAnsi="Times New Roman" w:cs="Times New Roman"/>
                <w:b/>
                <w:sz w:val="28"/>
                <w:szCs w:val="28"/>
              </w:rPr>
              <w:t>відвідування таких шкіл є факультативним</w:t>
            </w:r>
            <w:r w:rsidRPr="00E9660A">
              <w:rPr>
                <w:rFonts w:ascii="Times New Roman" w:hAnsi="Times New Roman" w:cs="Times New Roman"/>
                <w:sz w:val="28"/>
                <w:szCs w:val="28"/>
              </w:rPr>
              <w:t>.</w:t>
            </w:r>
          </w:p>
          <w:p w:rsidR="00151FCB" w:rsidRPr="00E9660A" w:rsidRDefault="00151FCB" w:rsidP="00151FCB">
            <w:pPr>
              <w:ind w:firstLine="567"/>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151FCB" w:rsidP="00151FCB">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Таким чином, стаття 7 Закону України «Про освіту» повністю відповідає Конвенції ЮНЕСКО, оскільки має забезпечити володіння національними меншинами державною мовою на такому рівні, щоб «розуміти культуру і мову усієї спільноти і брати участь у її діяльності».</w:t>
            </w:r>
          </w:p>
          <w:p w:rsidR="00151FCB" w:rsidRPr="00E9660A" w:rsidRDefault="00151FCB" w:rsidP="00151FCB">
            <w:pPr>
              <w:ind w:firstLine="0"/>
              <w:textAlignment w:val="baseline"/>
              <w:rPr>
                <w:rFonts w:ascii="Times New Roman" w:hAnsi="Times New Roman" w:cs="Times New Roman"/>
                <w:color w:val="000000"/>
                <w:sz w:val="28"/>
                <w:szCs w:val="28"/>
              </w:rPr>
            </w:pPr>
          </w:p>
        </w:tc>
      </w:tr>
      <w:tr w:rsidR="00365D96" w:rsidRPr="00E9660A" w:rsidTr="00365D96">
        <w:trPr>
          <w:trHeight w:val="435"/>
        </w:trPr>
        <w:tc>
          <w:tcPr>
            <w:tcW w:w="9639" w:type="dxa"/>
            <w:gridSpan w:val="2"/>
          </w:tcPr>
          <w:p w:rsidR="00365D96" w:rsidRDefault="00365D96" w:rsidP="00365D96">
            <w:pPr>
              <w:ind w:firstLine="0"/>
              <w:textAlignment w:val="baseline"/>
              <w:rPr>
                <w:rFonts w:ascii="Times New Roman" w:hAnsi="Times New Roman" w:cs="Times New Roman"/>
                <w:b/>
                <w:sz w:val="28"/>
                <w:szCs w:val="28"/>
              </w:rPr>
            </w:pPr>
            <w:r w:rsidRPr="00E9660A">
              <w:rPr>
                <w:rFonts w:ascii="Times New Roman" w:hAnsi="Times New Roman" w:cs="Times New Roman"/>
                <w:b/>
                <w:sz w:val="28"/>
                <w:szCs w:val="28"/>
              </w:rPr>
              <w:t>Документ Копенгагенської наради Конференції щодо людського виміру Наради з безпеки та співпраці в Європі (20 червня 1990 року)</w:t>
            </w:r>
          </w:p>
          <w:p w:rsidR="00365D96" w:rsidRPr="00E9660A" w:rsidRDefault="00365D96" w:rsidP="00365D96">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365D96" w:rsidP="00365D96">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Відповідно до статті 34 зазначеного Документу «держави-учасниці будуть прагнути гарантувати, щоб особи, які належать до національних меншин, незалежно від необхідності вивчати офіційну мову або офіційні мови відповідної держави, </w:t>
            </w:r>
            <w:r w:rsidRPr="00E9660A">
              <w:rPr>
                <w:rFonts w:ascii="Times New Roman" w:hAnsi="Times New Roman" w:cs="Times New Roman"/>
                <w:b/>
                <w:sz w:val="28"/>
                <w:szCs w:val="28"/>
              </w:rPr>
              <w:t>мали належні можливості для вивчення своєї рідної мови або навчання своєю рідною мовою</w:t>
            </w:r>
            <w:r w:rsidRPr="00E9660A">
              <w:rPr>
                <w:rFonts w:ascii="Times New Roman" w:hAnsi="Times New Roman" w:cs="Times New Roman"/>
                <w:sz w:val="28"/>
                <w:szCs w:val="28"/>
              </w:rPr>
              <w:t>… В контексті викладання історії та культури в навчальних закладах вони також будуть враховувати історію і культуру національних меншин».</w:t>
            </w:r>
          </w:p>
          <w:p w:rsidR="00365D96" w:rsidRPr="00E9660A" w:rsidRDefault="00365D96" w:rsidP="00365D96">
            <w:pPr>
              <w:ind w:firstLine="0"/>
              <w:textAlignment w:val="baseline"/>
              <w:rPr>
                <w:rFonts w:ascii="Times New Roman" w:hAnsi="Times New Roman" w:cs="Times New Roman"/>
                <w:color w:val="000000"/>
                <w:sz w:val="28"/>
                <w:szCs w:val="28"/>
              </w:rPr>
            </w:pPr>
          </w:p>
        </w:tc>
      </w:tr>
      <w:tr w:rsidR="00151FCB" w:rsidRPr="00E9660A" w:rsidTr="00365D96">
        <w:trPr>
          <w:trHeight w:val="435"/>
        </w:trPr>
        <w:tc>
          <w:tcPr>
            <w:tcW w:w="567" w:type="dxa"/>
          </w:tcPr>
          <w:p w:rsidR="00151FCB" w:rsidRPr="00E9660A" w:rsidRDefault="00151FCB"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151FCB" w:rsidRDefault="00365D96" w:rsidP="00365D96">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Україна не лише «гарантувала» національним меншинам можливість для вивчення рідної мови або навчання своєю рідною мовою, а й забезпечує реалізацію такого права у державних і комунальних закладах освіти за рахунок публічних коштів з державного та місцевих бюджетів.</w:t>
            </w:r>
          </w:p>
          <w:p w:rsidR="00365D96" w:rsidRPr="00E9660A" w:rsidRDefault="00365D96" w:rsidP="00365D96">
            <w:pPr>
              <w:ind w:firstLine="0"/>
              <w:textAlignment w:val="baseline"/>
              <w:rPr>
                <w:rFonts w:ascii="Times New Roman" w:hAnsi="Times New Roman" w:cs="Times New Roman"/>
                <w:color w:val="000000"/>
                <w:sz w:val="28"/>
                <w:szCs w:val="28"/>
              </w:rPr>
            </w:pPr>
          </w:p>
        </w:tc>
      </w:tr>
      <w:tr w:rsidR="00365D96" w:rsidRPr="00E9660A" w:rsidTr="00365D96">
        <w:trPr>
          <w:trHeight w:val="435"/>
        </w:trPr>
        <w:tc>
          <w:tcPr>
            <w:tcW w:w="9639" w:type="dxa"/>
            <w:gridSpan w:val="2"/>
          </w:tcPr>
          <w:p w:rsidR="00365D96" w:rsidRDefault="00365D96" w:rsidP="00365D96">
            <w:pPr>
              <w:ind w:firstLine="0"/>
              <w:textAlignment w:val="baseline"/>
              <w:rPr>
                <w:rFonts w:ascii="Times New Roman" w:hAnsi="Times New Roman" w:cs="Times New Roman"/>
                <w:b/>
                <w:bCs/>
                <w:sz w:val="28"/>
                <w:szCs w:val="28"/>
                <w:shd w:val="clear" w:color="auto" w:fill="FFFFFF"/>
              </w:rPr>
            </w:pPr>
            <w:r w:rsidRPr="00E9660A">
              <w:rPr>
                <w:rFonts w:ascii="Times New Roman" w:eastAsia="Times New Roman" w:hAnsi="Times New Roman" w:cs="Times New Roman"/>
                <w:b/>
                <w:bCs/>
                <w:sz w:val="28"/>
                <w:szCs w:val="28"/>
                <w:bdr w:val="none" w:sz="0" w:space="0" w:color="auto" w:frame="1"/>
              </w:rPr>
              <w:t xml:space="preserve">Декларація Організації Об’єднаних Націй про права корінних народів, </w:t>
            </w:r>
            <w:r w:rsidRPr="00E9660A">
              <w:rPr>
                <w:rFonts w:ascii="Times New Roman" w:hAnsi="Times New Roman" w:cs="Times New Roman"/>
                <w:b/>
                <w:bCs/>
                <w:sz w:val="28"/>
                <w:szCs w:val="28"/>
                <w:shd w:val="clear" w:color="auto" w:fill="FFFFFF"/>
              </w:rPr>
              <w:t>прийнята Генеральною Асамблеєю ООН 13 вересня 2007 року (Резолюція № 61/295)</w:t>
            </w:r>
          </w:p>
          <w:p w:rsidR="00365D96" w:rsidRPr="00E9660A" w:rsidRDefault="00365D96" w:rsidP="00365D96">
            <w:pPr>
              <w:ind w:firstLine="0"/>
              <w:textAlignment w:val="baseline"/>
              <w:rPr>
                <w:rFonts w:ascii="Times New Roman" w:hAnsi="Times New Roman" w:cs="Times New Roman"/>
                <w:color w:val="000000"/>
                <w:sz w:val="28"/>
                <w:szCs w:val="28"/>
              </w:rPr>
            </w:pPr>
          </w:p>
        </w:tc>
      </w:tr>
      <w:tr w:rsidR="00365D96" w:rsidRPr="00E9660A" w:rsidTr="00365D96">
        <w:trPr>
          <w:trHeight w:val="435"/>
        </w:trPr>
        <w:tc>
          <w:tcPr>
            <w:tcW w:w="567" w:type="dxa"/>
          </w:tcPr>
          <w:p w:rsidR="00365D96" w:rsidRPr="00E9660A" w:rsidRDefault="00365D96"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365D96" w:rsidRDefault="00365D96" w:rsidP="00365D96">
            <w:pPr>
              <w:ind w:firstLine="0"/>
              <w:textAlignment w:val="baseline"/>
              <w:rPr>
                <w:rStyle w:val="rvts9"/>
                <w:rFonts w:ascii="Times New Roman" w:hAnsi="Times New Roman" w:cs="Times New Roman"/>
                <w:bCs/>
                <w:sz w:val="28"/>
                <w:szCs w:val="28"/>
                <w:bdr w:val="none" w:sz="0" w:space="0" w:color="auto" w:frame="1"/>
              </w:rPr>
            </w:pPr>
            <w:r w:rsidRPr="00365D96">
              <w:rPr>
                <w:rStyle w:val="rvts9"/>
                <w:rFonts w:ascii="Times New Roman" w:hAnsi="Times New Roman" w:cs="Times New Roman"/>
                <w:bCs/>
                <w:sz w:val="28"/>
                <w:szCs w:val="28"/>
                <w:bdr w:val="none" w:sz="0" w:space="0" w:color="auto" w:frame="1"/>
              </w:rPr>
              <w:t xml:space="preserve">Відповідно до статті 14 </w:t>
            </w:r>
            <w:r w:rsidRPr="00365D96">
              <w:rPr>
                <w:rFonts w:ascii="Times New Roman" w:hAnsi="Times New Roman" w:cs="Times New Roman"/>
                <w:bCs/>
                <w:sz w:val="28"/>
                <w:szCs w:val="28"/>
                <w:shd w:val="clear" w:color="auto" w:fill="FFFFFF"/>
              </w:rPr>
              <w:t>Декларації Організації Об’єднаних Націй про права корінних народів «</w:t>
            </w:r>
            <w:r w:rsidRPr="00365D96">
              <w:rPr>
                <w:rFonts w:ascii="Times New Roman" w:hAnsi="Times New Roman" w:cs="Times New Roman"/>
                <w:b/>
                <w:bCs/>
                <w:sz w:val="28"/>
                <w:szCs w:val="28"/>
                <w:shd w:val="clear" w:color="auto" w:fill="FFFFFF"/>
              </w:rPr>
              <w:t>к</w:t>
            </w:r>
            <w:r w:rsidRPr="00365D96">
              <w:rPr>
                <w:rStyle w:val="rvts9"/>
                <w:rFonts w:ascii="Times New Roman" w:hAnsi="Times New Roman" w:cs="Times New Roman"/>
                <w:b/>
                <w:bCs/>
                <w:sz w:val="28"/>
                <w:szCs w:val="28"/>
                <w:bdr w:val="none" w:sz="0" w:space="0" w:color="auto" w:frame="1"/>
              </w:rPr>
              <w:t xml:space="preserve">орінні народи мають право створювати та контролювати свої системи освіти та учбові заклади, які забезпечують освіту на їхніх рідних мовах, таким чином, щоб це відповідало притаманним їх культурі методам викладання та </w:t>
            </w:r>
            <w:r w:rsidRPr="00365D96">
              <w:rPr>
                <w:rStyle w:val="rvts9"/>
                <w:rFonts w:ascii="Times New Roman" w:hAnsi="Times New Roman" w:cs="Times New Roman"/>
                <w:b/>
                <w:bCs/>
                <w:sz w:val="28"/>
                <w:szCs w:val="28"/>
                <w:bdr w:val="none" w:sz="0" w:space="0" w:color="auto" w:frame="1"/>
              </w:rPr>
              <w:lastRenderedPageBreak/>
              <w:t>навчання.</w:t>
            </w:r>
            <w:r w:rsidRPr="00365D96">
              <w:rPr>
                <w:rStyle w:val="rvts9"/>
                <w:rFonts w:ascii="Times New Roman" w:hAnsi="Times New Roman" w:cs="Times New Roman"/>
                <w:bCs/>
                <w:sz w:val="28"/>
                <w:szCs w:val="28"/>
                <w:bdr w:val="none" w:sz="0" w:space="0" w:color="auto" w:frame="1"/>
              </w:rPr>
              <w:t xml:space="preserve"> Представники корінних народів, особливо діти, мають право на отримання державної освіти всіх рівнів і в усіх формах без будь-якої дискримінації. Держави разом з корінними народами вживають дієвих заходів для того, щоб представники корінних народів, особливо діти, у тому числі ті, які проживають за межами своїх общин, </w:t>
            </w:r>
            <w:r w:rsidRPr="00365D96">
              <w:rPr>
                <w:rStyle w:val="rvts9"/>
                <w:rFonts w:ascii="Times New Roman" w:hAnsi="Times New Roman" w:cs="Times New Roman"/>
                <w:b/>
                <w:bCs/>
                <w:sz w:val="28"/>
                <w:szCs w:val="28"/>
                <w:bdr w:val="none" w:sz="0" w:space="0" w:color="auto" w:frame="1"/>
              </w:rPr>
              <w:t>мали, коли це можливо,</w:t>
            </w:r>
            <w:r w:rsidRPr="00365D96">
              <w:rPr>
                <w:rStyle w:val="rvts9"/>
                <w:rFonts w:ascii="Times New Roman" w:hAnsi="Times New Roman" w:cs="Times New Roman"/>
                <w:bCs/>
                <w:sz w:val="28"/>
                <w:szCs w:val="28"/>
                <w:bdr w:val="none" w:sz="0" w:space="0" w:color="auto" w:frame="1"/>
              </w:rPr>
              <w:t xml:space="preserve"> </w:t>
            </w:r>
            <w:r w:rsidRPr="00365D96">
              <w:rPr>
                <w:rStyle w:val="rvts9"/>
                <w:rFonts w:ascii="Times New Roman" w:hAnsi="Times New Roman" w:cs="Times New Roman"/>
                <w:b/>
                <w:bCs/>
                <w:sz w:val="28"/>
                <w:szCs w:val="28"/>
                <w:bdr w:val="none" w:sz="0" w:space="0" w:color="auto" w:frame="1"/>
              </w:rPr>
              <w:t>доступ до освіти</w:t>
            </w:r>
            <w:r w:rsidRPr="00365D96">
              <w:rPr>
                <w:rStyle w:val="rvts9"/>
                <w:rFonts w:ascii="Times New Roman" w:hAnsi="Times New Roman" w:cs="Times New Roman"/>
                <w:bCs/>
                <w:sz w:val="28"/>
                <w:szCs w:val="28"/>
                <w:bdr w:val="none" w:sz="0" w:space="0" w:color="auto" w:frame="1"/>
              </w:rPr>
              <w:t xml:space="preserve"> з урахуванням їхніх культурних традицій </w:t>
            </w:r>
            <w:r w:rsidRPr="00365D96">
              <w:rPr>
                <w:rStyle w:val="rvts9"/>
                <w:rFonts w:ascii="Times New Roman" w:hAnsi="Times New Roman" w:cs="Times New Roman"/>
                <w:b/>
                <w:bCs/>
                <w:sz w:val="28"/>
                <w:szCs w:val="28"/>
                <w:bdr w:val="none" w:sz="0" w:space="0" w:color="auto" w:frame="1"/>
              </w:rPr>
              <w:t>та на їхній мові»</w:t>
            </w:r>
            <w:r w:rsidRPr="00365D96">
              <w:rPr>
                <w:rStyle w:val="rvts9"/>
                <w:rFonts w:ascii="Times New Roman" w:hAnsi="Times New Roman" w:cs="Times New Roman"/>
                <w:bCs/>
                <w:sz w:val="28"/>
                <w:szCs w:val="28"/>
                <w:bdr w:val="none" w:sz="0" w:space="0" w:color="auto" w:frame="1"/>
              </w:rPr>
              <w:t>.</w:t>
            </w:r>
          </w:p>
          <w:p w:rsidR="00365D96" w:rsidRPr="00365D96" w:rsidRDefault="00365D96" w:rsidP="00365D96">
            <w:pPr>
              <w:ind w:firstLine="0"/>
              <w:textAlignment w:val="baseline"/>
              <w:rPr>
                <w:rFonts w:ascii="Times New Roman" w:hAnsi="Times New Roman" w:cs="Times New Roman"/>
                <w:color w:val="000000"/>
                <w:sz w:val="28"/>
                <w:szCs w:val="28"/>
              </w:rPr>
            </w:pPr>
          </w:p>
        </w:tc>
      </w:tr>
      <w:tr w:rsidR="00365D96" w:rsidRPr="00E9660A" w:rsidTr="000C5F5A">
        <w:trPr>
          <w:trHeight w:val="435"/>
        </w:trPr>
        <w:tc>
          <w:tcPr>
            <w:tcW w:w="567" w:type="dxa"/>
          </w:tcPr>
          <w:p w:rsidR="00365D96" w:rsidRPr="00E9660A" w:rsidRDefault="00365D96"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365D96" w:rsidRDefault="00365D96" w:rsidP="00365D96">
            <w:pPr>
              <w:ind w:firstLine="0"/>
              <w:textAlignment w:val="baseline"/>
              <w:rPr>
                <w:rFonts w:ascii="Times New Roman" w:hAnsi="Times New Roman" w:cs="Times New Roman"/>
                <w:sz w:val="28"/>
                <w:szCs w:val="28"/>
              </w:rPr>
            </w:pPr>
            <w:r w:rsidRPr="00365D96">
              <w:rPr>
                <w:rStyle w:val="rvts9"/>
                <w:rFonts w:ascii="Times New Roman" w:hAnsi="Times New Roman" w:cs="Times New Roman"/>
                <w:bCs/>
                <w:sz w:val="28"/>
                <w:szCs w:val="28"/>
                <w:bdr w:val="none" w:sz="0" w:space="0" w:color="auto" w:frame="1"/>
              </w:rPr>
              <w:t>Закон України «Про освіту» гарантує о</w:t>
            </w:r>
            <w:r w:rsidRPr="00365D96">
              <w:rPr>
                <w:rFonts w:ascii="Times New Roman" w:hAnsi="Times New Roman" w:cs="Times New Roman"/>
                <w:color w:val="000000"/>
                <w:sz w:val="28"/>
                <w:szCs w:val="28"/>
              </w:rPr>
              <w:t xml:space="preserve">собам, які належать до корінних народів України, право здобувати в комунальних закладах освіти дошкільну та загальну середню освіту, поряд із державною мовою, мовою відповідного корінного народу, а також право на вивчення рідної мови в закладах освіти всіх рівнів. Закон зобов’язує заклади </w:t>
            </w:r>
            <w:r w:rsidRPr="00365D96">
              <w:rPr>
                <w:rFonts w:ascii="Times New Roman" w:hAnsi="Times New Roman" w:cs="Times New Roman"/>
                <w:sz w:val="28"/>
                <w:szCs w:val="28"/>
              </w:rPr>
              <w:t xml:space="preserve">професійної (професійно-технічної), фахової </w:t>
            </w:r>
            <w:proofErr w:type="spellStart"/>
            <w:r w:rsidRPr="00365D96">
              <w:rPr>
                <w:rFonts w:ascii="Times New Roman" w:hAnsi="Times New Roman" w:cs="Times New Roman"/>
                <w:sz w:val="28"/>
                <w:szCs w:val="28"/>
              </w:rPr>
              <w:t>передвищої</w:t>
            </w:r>
            <w:proofErr w:type="spellEnd"/>
            <w:r w:rsidRPr="00365D96">
              <w:rPr>
                <w:rFonts w:ascii="Times New Roman" w:hAnsi="Times New Roman" w:cs="Times New Roman"/>
                <w:sz w:val="28"/>
                <w:szCs w:val="28"/>
              </w:rPr>
              <w:t xml:space="preserve"> та вищої освіти створювати за бажанням таких осіб можливості для вивчення ними мови корінного народу як окремої дисципліни.</w:t>
            </w:r>
          </w:p>
          <w:p w:rsidR="00365D96" w:rsidRPr="00365D96" w:rsidRDefault="00365D96" w:rsidP="00365D96">
            <w:pPr>
              <w:ind w:firstLine="0"/>
              <w:textAlignment w:val="baseline"/>
              <w:rPr>
                <w:rFonts w:ascii="Times New Roman" w:hAnsi="Times New Roman" w:cs="Times New Roman"/>
                <w:color w:val="000000"/>
                <w:sz w:val="28"/>
                <w:szCs w:val="28"/>
              </w:rPr>
            </w:pPr>
          </w:p>
        </w:tc>
      </w:tr>
      <w:tr w:rsidR="00365D96" w:rsidRPr="00E9660A" w:rsidTr="000C5F5A">
        <w:trPr>
          <w:trHeight w:val="435"/>
        </w:trPr>
        <w:tc>
          <w:tcPr>
            <w:tcW w:w="9639" w:type="dxa"/>
            <w:gridSpan w:val="2"/>
          </w:tcPr>
          <w:p w:rsidR="00365D96" w:rsidRDefault="00365D96" w:rsidP="00365D96">
            <w:pPr>
              <w:ind w:firstLine="0"/>
              <w:textAlignment w:val="baseline"/>
              <w:rPr>
                <w:rFonts w:ascii="Times New Roman" w:eastAsia="Times New Roman" w:hAnsi="Times New Roman" w:cs="Times New Roman"/>
                <w:b/>
                <w:bCs/>
                <w:color w:val="000000"/>
                <w:sz w:val="28"/>
                <w:szCs w:val="28"/>
                <w:bdr w:val="none" w:sz="0" w:space="0" w:color="auto" w:frame="1"/>
                <w:lang w:eastAsia="uk-UA"/>
              </w:rPr>
            </w:pPr>
            <w:r w:rsidRPr="00E9660A">
              <w:rPr>
                <w:rFonts w:ascii="Times New Roman" w:eastAsia="Times New Roman" w:hAnsi="Times New Roman" w:cs="Times New Roman"/>
                <w:b/>
                <w:bCs/>
                <w:color w:val="000000"/>
                <w:sz w:val="28"/>
                <w:szCs w:val="28"/>
                <w:bdr w:val="none" w:sz="0" w:space="0" w:color="auto" w:frame="1"/>
                <w:lang w:eastAsia="uk-UA"/>
              </w:rPr>
              <w:t xml:space="preserve">Декларація про права осіб, що належать до національних або етнічних, релігійних та </w:t>
            </w:r>
            <w:proofErr w:type="spellStart"/>
            <w:r w:rsidRPr="00E9660A">
              <w:rPr>
                <w:rFonts w:ascii="Times New Roman" w:eastAsia="Times New Roman" w:hAnsi="Times New Roman" w:cs="Times New Roman"/>
                <w:b/>
                <w:bCs/>
                <w:color w:val="000000"/>
                <w:sz w:val="28"/>
                <w:szCs w:val="28"/>
                <w:bdr w:val="none" w:sz="0" w:space="0" w:color="auto" w:frame="1"/>
                <w:lang w:eastAsia="uk-UA"/>
              </w:rPr>
              <w:t>мовних</w:t>
            </w:r>
            <w:proofErr w:type="spellEnd"/>
            <w:r w:rsidRPr="00E9660A">
              <w:rPr>
                <w:rFonts w:ascii="Times New Roman" w:eastAsia="Times New Roman" w:hAnsi="Times New Roman" w:cs="Times New Roman"/>
                <w:b/>
                <w:bCs/>
                <w:color w:val="000000"/>
                <w:sz w:val="28"/>
                <w:szCs w:val="28"/>
                <w:bdr w:val="none" w:sz="0" w:space="0" w:color="auto" w:frame="1"/>
                <w:lang w:eastAsia="uk-UA"/>
              </w:rPr>
              <w:t xml:space="preserve"> меншин, прийнятої Генеральною Асамблеєю ООН від 18 грудня 1992 року (Резолюцією № 47/135)</w:t>
            </w:r>
          </w:p>
          <w:p w:rsidR="00365D96" w:rsidRPr="00E9660A" w:rsidRDefault="00365D96" w:rsidP="00365D96">
            <w:pPr>
              <w:ind w:firstLine="0"/>
              <w:textAlignment w:val="baseline"/>
              <w:rPr>
                <w:rFonts w:ascii="Times New Roman" w:hAnsi="Times New Roman" w:cs="Times New Roman"/>
                <w:color w:val="000000"/>
                <w:sz w:val="28"/>
                <w:szCs w:val="28"/>
              </w:rPr>
            </w:pPr>
          </w:p>
        </w:tc>
      </w:tr>
      <w:tr w:rsidR="00365D96" w:rsidRPr="00E9660A" w:rsidTr="000C5F5A">
        <w:trPr>
          <w:trHeight w:val="435"/>
        </w:trPr>
        <w:tc>
          <w:tcPr>
            <w:tcW w:w="567" w:type="dxa"/>
          </w:tcPr>
          <w:p w:rsidR="00365D96" w:rsidRPr="00E9660A" w:rsidRDefault="00365D96"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365D96" w:rsidRDefault="00365D96" w:rsidP="00365D96">
            <w:pPr>
              <w:ind w:firstLine="0"/>
              <w:textAlignment w:val="baseline"/>
              <w:rPr>
                <w:rFonts w:ascii="Times New Roman" w:eastAsia="Times New Roman" w:hAnsi="Times New Roman" w:cs="Times New Roman"/>
                <w:bCs/>
                <w:color w:val="000000"/>
                <w:sz w:val="28"/>
                <w:szCs w:val="28"/>
                <w:bdr w:val="none" w:sz="0" w:space="0" w:color="auto" w:frame="1"/>
                <w:lang w:eastAsia="uk-UA"/>
              </w:rPr>
            </w:pPr>
            <w:r w:rsidRPr="00E9660A">
              <w:rPr>
                <w:rFonts w:ascii="Times New Roman" w:eastAsia="Times New Roman" w:hAnsi="Times New Roman" w:cs="Times New Roman"/>
                <w:bCs/>
                <w:color w:val="000000"/>
                <w:sz w:val="28"/>
                <w:szCs w:val="28"/>
                <w:bdr w:val="none" w:sz="0" w:space="0" w:color="auto" w:frame="1"/>
                <w:lang w:eastAsia="uk-UA"/>
              </w:rPr>
              <w:t>У статті 4 Декларації зазначено, що:</w:t>
            </w:r>
          </w:p>
          <w:p w:rsidR="00365D96" w:rsidRDefault="00365D96" w:rsidP="00365D96">
            <w:pPr>
              <w:ind w:firstLine="0"/>
              <w:textAlignment w:val="baseline"/>
              <w:rPr>
                <w:rFonts w:ascii="Times New Roman" w:eastAsia="Times New Roman" w:hAnsi="Times New Roman" w:cs="Times New Roman"/>
                <w:bCs/>
                <w:color w:val="000000"/>
                <w:sz w:val="28"/>
                <w:szCs w:val="28"/>
                <w:bdr w:val="none" w:sz="0" w:space="0" w:color="auto" w:frame="1"/>
                <w:lang w:eastAsia="uk-UA"/>
              </w:rPr>
            </w:pPr>
          </w:p>
          <w:p w:rsidR="00365D96" w:rsidRPr="00E9660A" w:rsidRDefault="00365D96" w:rsidP="00365D96">
            <w:pPr>
              <w:ind w:firstLine="567"/>
              <w:rPr>
                <w:rFonts w:ascii="Times New Roman" w:hAnsi="Times New Roman" w:cs="Times New Roman"/>
                <w:sz w:val="28"/>
                <w:szCs w:val="28"/>
              </w:rPr>
            </w:pPr>
            <w:r w:rsidRPr="00E9660A">
              <w:rPr>
                <w:rFonts w:ascii="Times New Roman" w:hAnsi="Times New Roman" w:cs="Times New Roman"/>
                <w:sz w:val="28"/>
                <w:szCs w:val="28"/>
              </w:rPr>
              <w:t>«1. Держави вживають при необхідності заходів для забезпечення того,</w:t>
            </w:r>
            <w:r>
              <w:rPr>
                <w:rFonts w:ascii="Times New Roman" w:hAnsi="Times New Roman" w:cs="Times New Roman"/>
                <w:sz w:val="28"/>
                <w:szCs w:val="28"/>
              </w:rPr>
              <w:t xml:space="preserve"> </w:t>
            </w:r>
            <w:r w:rsidRPr="00E9660A">
              <w:rPr>
                <w:rFonts w:ascii="Times New Roman" w:hAnsi="Times New Roman" w:cs="Times New Roman"/>
                <w:sz w:val="28"/>
                <w:szCs w:val="28"/>
              </w:rPr>
              <w:t>щоб</w:t>
            </w:r>
            <w:r>
              <w:rPr>
                <w:rFonts w:ascii="Times New Roman" w:hAnsi="Times New Roman" w:cs="Times New Roman"/>
                <w:sz w:val="28"/>
                <w:szCs w:val="28"/>
              </w:rPr>
              <w:t xml:space="preserve"> </w:t>
            </w:r>
            <w:r w:rsidRPr="00E9660A">
              <w:rPr>
                <w:rFonts w:ascii="Times New Roman" w:hAnsi="Times New Roman" w:cs="Times New Roman"/>
                <w:sz w:val="28"/>
                <w:szCs w:val="28"/>
              </w:rPr>
              <w:t>особи,</w:t>
            </w:r>
            <w:r>
              <w:rPr>
                <w:rFonts w:ascii="Times New Roman" w:hAnsi="Times New Roman" w:cs="Times New Roman"/>
                <w:sz w:val="28"/>
                <w:szCs w:val="28"/>
              </w:rPr>
              <w:t xml:space="preserve"> </w:t>
            </w:r>
            <w:r w:rsidRPr="00E9660A">
              <w:rPr>
                <w:rFonts w:ascii="Times New Roman" w:hAnsi="Times New Roman" w:cs="Times New Roman"/>
                <w:sz w:val="28"/>
                <w:szCs w:val="28"/>
              </w:rPr>
              <w:t>що належать до меншин,</w:t>
            </w:r>
            <w:r>
              <w:rPr>
                <w:rFonts w:ascii="Times New Roman" w:hAnsi="Times New Roman" w:cs="Times New Roman"/>
                <w:sz w:val="28"/>
                <w:szCs w:val="28"/>
              </w:rPr>
              <w:t xml:space="preserve"> </w:t>
            </w:r>
            <w:r w:rsidRPr="00E9660A">
              <w:rPr>
                <w:rFonts w:ascii="Times New Roman" w:hAnsi="Times New Roman" w:cs="Times New Roman"/>
                <w:sz w:val="28"/>
                <w:szCs w:val="28"/>
              </w:rPr>
              <w:t>могли повною мірою та ефективно здійснювати свої права людини</w:t>
            </w:r>
            <w:r>
              <w:rPr>
                <w:rFonts w:ascii="Times New Roman" w:hAnsi="Times New Roman" w:cs="Times New Roman"/>
                <w:sz w:val="28"/>
                <w:szCs w:val="28"/>
              </w:rPr>
              <w:t xml:space="preserve"> </w:t>
            </w:r>
            <w:r w:rsidRPr="00E9660A">
              <w:rPr>
                <w:rFonts w:ascii="Times New Roman" w:hAnsi="Times New Roman" w:cs="Times New Roman"/>
                <w:sz w:val="28"/>
                <w:szCs w:val="28"/>
              </w:rPr>
              <w:t>та</w:t>
            </w:r>
            <w:r>
              <w:rPr>
                <w:rFonts w:ascii="Times New Roman" w:hAnsi="Times New Roman" w:cs="Times New Roman"/>
                <w:sz w:val="28"/>
                <w:szCs w:val="28"/>
              </w:rPr>
              <w:t xml:space="preserve"> </w:t>
            </w:r>
            <w:r w:rsidRPr="00E9660A">
              <w:rPr>
                <w:rFonts w:ascii="Times New Roman" w:hAnsi="Times New Roman" w:cs="Times New Roman"/>
                <w:sz w:val="28"/>
                <w:szCs w:val="28"/>
              </w:rPr>
              <w:t>основні</w:t>
            </w:r>
            <w:r>
              <w:rPr>
                <w:rFonts w:ascii="Times New Roman" w:hAnsi="Times New Roman" w:cs="Times New Roman"/>
                <w:sz w:val="28"/>
                <w:szCs w:val="28"/>
              </w:rPr>
              <w:t xml:space="preserve"> </w:t>
            </w:r>
            <w:r w:rsidRPr="00E9660A">
              <w:rPr>
                <w:rFonts w:ascii="Times New Roman" w:hAnsi="Times New Roman" w:cs="Times New Roman"/>
                <w:sz w:val="28"/>
                <w:szCs w:val="28"/>
              </w:rPr>
              <w:t>свободи</w:t>
            </w:r>
            <w:r>
              <w:rPr>
                <w:rFonts w:ascii="Times New Roman" w:hAnsi="Times New Roman" w:cs="Times New Roman"/>
                <w:sz w:val="28"/>
                <w:szCs w:val="28"/>
              </w:rPr>
              <w:t xml:space="preserve"> </w:t>
            </w:r>
            <w:r w:rsidRPr="00E9660A">
              <w:rPr>
                <w:rFonts w:ascii="Times New Roman" w:hAnsi="Times New Roman" w:cs="Times New Roman"/>
                <w:sz w:val="28"/>
                <w:szCs w:val="28"/>
              </w:rPr>
              <w:t>без будь-якої</w:t>
            </w:r>
            <w:r>
              <w:rPr>
                <w:rFonts w:ascii="Times New Roman" w:hAnsi="Times New Roman" w:cs="Times New Roman"/>
                <w:sz w:val="28"/>
                <w:szCs w:val="28"/>
              </w:rPr>
              <w:t xml:space="preserve"> </w:t>
            </w:r>
            <w:r w:rsidRPr="00E9660A">
              <w:rPr>
                <w:rFonts w:ascii="Times New Roman" w:hAnsi="Times New Roman" w:cs="Times New Roman"/>
                <w:sz w:val="28"/>
                <w:szCs w:val="28"/>
              </w:rPr>
              <w:t>дискримінації</w:t>
            </w:r>
            <w:r>
              <w:rPr>
                <w:rFonts w:ascii="Times New Roman" w:hAnsi="Times New Roman" w:cs="Times New Roman"/>
                <w:sz w:val="28"/>
                <w:szCs w:val="28"/>
              </w:rPr>
              <w:t xml:space="preserve"> </w:t>
            </w:r>
            <w:r w:rsidRPr="00E9660A">
              <w:rPr>
                <w:rFonts w:ascii="Times New Roman" w:hAnsi="Times New Roman" w:cs="Times New Roman"/>
                <w:sz w:val="28"/>
                <w:szCs w:val="28"/>
              </w:rPr>
              <w:t>і</w:t>
            </w:r>
            <w:r>
              <w:rPr>
                <w:rFonts w:ascii="Times New Roman" w:hAnsi="Times New Roman" w:cs="Times New Roman"/>
                <w:sz w:val="28"/>
                <w:szCs w:val="28"/>
              </w:rPr>
              <w:t xml:space="preserve"> </w:t>
            </w:r>
            <w:r w:rsidRPr="00E9660A">
              <w:rPr>
                <w:rFonts w:ascii="Times New Roman" w:hAnsi="Times New Roman" w:cs="Times New Roman"/>
                <w:sz w:val="28"/>
                <w:szCs w:val="28"/>
              </w:rPr>
              <w:t>на</w:t>
            </w:r>
            <w:r>
              <w:rPr>
                <w:rFonts w:ascii="Times New Roman" w:hAnsi="Times New Roman" w:cs="Times New Roman"/>
                <w:sz w:val="28"/>
                <w:szCs w:val="28"/>
              </w:rPr>
              <w:t xml:space="preserve"> </w:t>
            </w:r>
            <w:r w:rsidRPr="00E9660A">
              <w:rPr>
                <w:rFonts w:ascii="Times New Roman" w:hAnsi="Times New Roman" w:cs="Times New Roman"/>
                <w:sz w:val="28"/>
                <w:szCs w:val="28"/>
              </w:rPr>
              <w:t>підставі</w:t>
            </w:r>
            <w:r>
              <w:rPr>
                <w:rFonts w:ascii="Times New Roman" w:hAnsi="Times New Roman" w:cs="Times New Roman"/>
                <w:sz w:val="28"/>
                <w:szCs w:val="28"/>
              </w:rPr>
              <w:t xml:space="preserve"> </w:t>
            </w:r>
            <w:r w:rsidRPr="00E9660A">
              <w:rPr>
                <w:rFonts w:ascii="Times New Roman" w:hAnsi="Times New Roman" w:cs="Times New Roman"/>
                <w:sz w:val="28"/>
                <w:szCs w:val="28"/>
              </w:rPr>
              <w:t>повної</w:t>
            </w:r>
            <w:r>
              <w:rPr>
                <w:rFonts w:ascii="Times New Roman" w:hAnsi="Times New Roman" w:cs="Times New Roman"/>
                <w:sz w:val="28"/>
                <w:szCs w:val="28"/>
              </w:rPr>
              <w:t xml:space="preserve"> </w:t>
            </w:r>
            <w:r w:rsidRPr="00E9660A">
              <w:rPr>
                <w:rFonts w:ascii="Times New Roman" w:hAnsi="Times New Roman" w:cs="Times New Roman"/>
                <w:sz w:val="28"/>
                <w:szCs w:val="28"/>
              </w:rPr>
              <w:t>рівності</w:t>
            </w:r>
            <w:r>
              <w:rPr>
                <w:rFonts w:ascii="Times New Roman" w:hAnsi="Times New Roman" w:cs="Times New Roman"/>
                <w:sz w:val="28"/>
                <w:szCs w:val="28"/>
              </w:rPr>
              <w:t xml:space="preserve"> </w:t>
            </w:r>
            <w:r w:rsidRPr="00E9660A">
              <w:rPr>
                <w:rFonts w:ascii="Times New Roman" w:hAnsi="Times New Roman" w:cs="Times New Roman"/>
                <w:sz w:val="28"/>
                <w:szCs w:val="28"/>
              </w:rPr>
              <w:t>перед законом.</w:t>
            </w:r>
          </w:p>
          <w:p w:rsidR="00365D96" w:rsidRPr="00E9660A" w:rsidRDefault="00365D96" w:rsidP="00365D96">
            <w:pPr>
              <w:ind w:firstLine="567"/>
              <w:rPr>
                <w:rFonts w:ascii="Times New Roman" w:hAnsi="Times New Roman" w:cs="Times New Roman"/>
                <w:sz w:val="28"/>
                <w:szCs w:val="28"/>
              </w:rPr>
            </w:pPr>
            <w:bookmarkStart w:id="42" w:name="o28"/>
            <w:bookmarkEnd w:id="42"/>
            <w:r w:rsidRPr="00E9660A">
              <w:rPr>
                <w:rFonts w:ascii="Times New Roman" w:hAnsi="Times New Roman" w:cs="Times New Roman"/>
                <w:sz w:val="28"/>
                <w:szCs w:val="28"/>
              </w:rPr>
              <w:t>2. Держави</w:t>
            </w:r>
            <w:r>
              <w:rPr>
                <w:rFonts w:ascii="Times New Roman" w:hAnsi="Times New Roman" w:cs="Times New Roman"/>
                <w:sz w:val="28"/>
                <w:szCs w:val="28"/>
              </w:rPr>
              <w:t xml:space="preserve"> </w:t>
            </w:r>
            <w:r w:rsidRPr="00E9660A">
              <w:rPr>
                <w:rFonts w:ascii="Times New Roman" w:hAnsi="Times New Roman" w:cs="Times New Roman"/>
                <w:sz w:val="28"/>
                <w:szCs w:val="28"/>
              </w:rPr>
              <w:t>вживають заходів</w:t>
            </w:r>
            <w:r>
              <w:rPr>
                <w:rFonts w:ascii="Times New Roman" w:hAnsi="Times New Roman" w:cs="Times New Roman"/>
                <w:sz w:val="28"/>
                <w:szCs w:val="28"/>
              </w:rPr>
              <w:t xml:space="preserve"> </w:t>
            </w:r>
            <w:r w:rsidRPr="00E9660A">
              <w:rPr>
                <w:rFonts w:ascii="Times New Roman" w:hAnsi="Times New Roman" w:cs="Times New Roman"/>
                <w:sz w:val="28"/>
                <w:szCs w:val="28"/>
              </w:rPr>
              <w:t>для створення сприятливих умов, які дозволять особам,</w:t>
            </w:r>
            <w:r>
              <w:rPr>
                <w:rFonts w:ascii="Times New Roman" w:hAnsi="Times New Roman" w:cs="Times New Roman"/>
                <w:sz w:val="28"/>
                <w:szCs w:val="28"/>
              </w:rPr>
              <w:t xml:space="preserve"> </w:t>
            </w:r>
            <w:r w:rsidRPr="00E9660A">
              <w:rPr>
                <w:rFonts w:ascii="Times New Roman" w:hAnsi="Times New Roman" w:cs="Times New Roman"/>
                <w:sz w:val="28"/>
                <w:szCs w:val="28"/>
              </w:rPr>
              <w:t>що</w:t>
            </w:r>
            <w:r>
              <w:rPr>
                <w:rFonts w:ascii="Times New Roman" w:hAnsi="Times New Roman" w:cs="Times New Roman"/>
                <w:sz w:val="28"/>
                <w:szCs w:val="28"/>
              </w:rPr>
              <w:t xml:space="preserve"> </w:t>
            </w:r>
            <w:r w:rsidRPr="00E9660A">
              <w:rPr>
                <w:rFonts w:ascii="Times New Roman" w:hAnsi="Times New Roman" w:cs="Times New Roman"/>
                <w:sz w:val="28"/>
                <w:szCs w:val="28"/>
              </w:rPr>
              <w:t>належать</w:t>
            </w:r>
            <w:r>
              <w:rPr>
                <w:rFonts w:ascii="Times New Roman" w:hAnsi="Times New Roman" w:cs="Times New Roman"/>
                <w:sz w:val="28"/>
                <w:szCs w:val="28"/>
              </w:rPr>
              <w:t xml:space="preserve"> </w:t>
            </w:r>
            <w:r w:rsidRPr="00E9660A">
              <w:rPr>
                <w:rFonts w:ascii="Times New Roman" w:hAnsi="Times New Roman" w:cs="Times New Roman"/>
                <w:sz w:val="28"/>
                <w:szCs w:val="28"/>
              </w:rPr>
              <w:t>до</w:t>
            </w:r>
            <w:r>
              <w:rPr>
                <w:rFonts w:ascii="Times New Roman" w:hAnsi="Times New Roman" w:cs="Times New Roman"/>
                <w:sz w:val="28"/>
                <w:szCs w:val="28"/>
              </w:rPr>
              <w:t xml:space="preserve"> </w:t>
            </w:r>
            <w:r w:rsidRPr="00E9660A">
              <w:rPr>
                <w:rFonts w:ascii="Times New Roman" w:hAnsi="Times New Roman" w:cs="Times New Roman"/>
                <w:sz w:val="28"/>
                <w:szCs w:val="28"/>
              </w:rPr>
              <w:t>меншин,</w:t>
            </w:r>
            <w:r>
              <w:rPr>
                <w:rFonts w:ascii="Times New Roman" w:hAnsi="Times New Roman" w:cs="Times New Roman"/>
                <w:sz w:val="28"/>
                <w:szCs w:val="28"/>
              </w:rPr>
              <w:t xml:space="preserve"> </w:t>
            </w:r>
            <w:r w:rsidRPr="00E9660A">
              <w:rPr>
                <w:rFonts w:ascii="Times New Roman" w:hAnsi="Times New Roman" w:cs="Times New Roman"/>
                <w:sz w:val="28"/>
                <w:szCs w:val="28"/>
              </w:rPr>
              <w:t>виражати</w:t>
            </w:r>
            <w:r>
              <w:rPr>
                <w:rFonts w:ascii="Times New Roman" w:hAnsi="Times New Roman" w:cs="Times New Roman"/>
                <w:sz w:val="28"/>
                <w:szCs w:val="28"/>
              </w:rPr>
              <w:t xml:space="preserve"> </w:t>
            </w:r>
            <w:r w:rsidRPr="00E9660A">
              <w:rPr>
                <w:rFonts w:ascii="Times New Roman" w:hAnsi="Times New Roman" w:cs="Times New Roman"/>
                <w:sz w:val="28"/>
                <w:szCs w:val="28"/>
              </w:rPr>
              <w:t>свої особливості та розвивати свою культуру, мову, релігію, традиції та звичаї</w:t>
            </w:r>
            <w:r>
              <w:rPr>
                <w:rFonts w:ascii="Times New Roman" w:hAnsi="Times New Roman" w:cs="Times New Roman"/>
                <w:sz w:val="28"/>
                <w:szCs w:val="28"/>
              </w:rPr>
              <w:t xml:space="preserve"> </w:t>
            </w:r>
            <w:r w:rsidRPr="00E9660A">
              <w:rPr>
                <w:rFonts w:ascii="Times New Roman" w:hAnsi="Times New Roman" w:cs="Times New Roman"/>
                <w:sz w:val="28"/>
                <w:szCs w:val="28"/>
              </w:rPr>
              <w:t>за</w:t>
            </w:r>
            <w:r>
              <w:rPr>
                <w:rFonts w:ascii="Times New Roman" w:hAnsi="Times New Roman" w:cs="Times New Roman"/>
                <w:sz w:val="28"/>
                <w:szCs w:val="28"/>
              </w:rPr>
              <w:t xml:space="preserve"> </w:t>
            </w:r>
            <w:r w:rsidRPr="00E9660A">
              <w:rPr>
                <w:rFonts w:ascii="Times New Roman" w:hAnsi="Times New Roman" w:cs="Times New Roman"/>
                <w:sz w:val="28"/>
                <w:szCs w:val="28"/>
              </w:rPr>
              <w:t>винятком</w:t>
            </w:r>
            <w:r>
              <w:rPr>
                <w:rFonts w:ascii="Times New Roman" w:hAnsi="Times New Roman" w:cs="Times New Roman"/>
                <w:sz w:val="28"/>
                <w:szCs w:val="28"/>
              </w:rPr>
              <w:t xml:space="preserve"> </w:t>
            </w:r>
            <w:r w:rsidRPr="00E9660A">
              <w:rPr>
                <w:rFonts w:ascii="Times New Roman" w:hAnsi="Times New Roman" w:cs="Times New Roman"/>
                <w:sz w:val="28"/>
                <w:szCs w:val="28"/>
              </w:rPr>
              <w:t>тих</w:t>
            </w:r>
            <w:r>
              <w:rPr>
                <w:rFonts w:ascii="Times New Roman" w:hAnsi="Times New Roman" w:cs="Times New Roman"/>
                <w:sz w:val="28"/>
                <w:szCs w:val="28"/>
              </w:rPr>
              <w:t xml:space="preserve"> </w:t>
            </w:r>
            <w:r w:rsidRPr="00E9660A">
              <w:rPr>
                <w:rFonts w:ascii="Times New Roman" w:hAnsi="Times New Roman" w:cs="Times New Roman"/>
                <w:sz w:val="28"/>
                <w:szCs w:val="28"/>
              </w:rPr>
              <w:t>випадків,</w:t>
            </w:r>
            <w:r>
              <w:rPr>
                <w:rFonts w:ascii="Times New Roman" w:hAnsi="Times New Roman" w:cs="Times New Roman"/>
                <w:sz w:val="28"/>
                <w:szCs w:val="28"/>
              </w:rPr>
              <w:t xml:space="preserve"> </w:t>
            </w:r>
            <w:r w:rsidRPr="00E9660A">
              <w:rPr>
                <w:rFonts w:ascii="Times New Roman" w:hAnsi="Times New Roman" w:cs="Times New Roman"/>
                <w:sz w:val="28"/>
                <w:szCs w:val="28"/>
              </w:rPr>
              <w:t>коли</w:t>
            </w:r>
            <w:r>
              <w:rPr>
                <w:rFonts w:ascii="Times New Roman" w:hAnsi="Times New Roman" w:cs="Times New Roman"/>
                <w:sz w:val="28"/>
                <w:szCs w:val="28"/>
              </w:rPr>
              <w:t xml:space="preserve"> </w:t>
            </w:r>
            <w:r w:rsidRPr="00E9660A">
              <w:rPr>
                <w:rFonts w:ascii="Times New Roman" w:hAnsi="Times New Roman" w:cs="Times New Roman"/>
                <w:sz w:val="28"/>
                <w:szCs w:val="28"/>
              </w:rPr>
              <w:t>конкретна</w:t>
            </w:r>
            <w:r>
              <w:rPr>
                <w:rFonts w:ascii="Times New Roman" w:hAnsi="Times New Roman" w:cs="Times New Roman"/>
                <w:sz w:val="28"/>
                <w:szCs w:val="28"/>
              </w:rPr>
              <w:t xml:space="preserve"> </w:t>
            </w:r>
            <w:r w:rsidRPr="00E9660A">
              <w:rPr>
                <w:rFonts w:ascii="Times New Roman" w:hAnsi="Times New Roman" w:cs="Times New Roman"/>
                <w:sz w:val="28"/>
                <w:szCs w:val="28"/>
              </w:rPr>
              <w:t>діяльність здійснюється</w:t>
            </w:r>
            <w:r>
              <w:rPr>
                <w:rFonts w:ascii="Times New Roman" w:hAnsi="Times New Roman" w:cs="Times New Roman"/>
                <w:sz w:val="28"/>
                <w:szCs w:val="28"/>
              </w:rPr>
              <w:t xml:space="preserve"> </w:t>
            </w:r>
            <w:r w:rsidRPr="00E9660A">
              <w:rPr>
                <w:rFonts w:ascii="Times New Roman" w:hAnsi="Times New Roman" w:cs="Times New Roman"/>
                <w:sz w:val="28"/>
                <w:szCs w:val="28"/>
              </w:rPr>
              <w:t>з</w:t>
            </w:r>
            <w:r>
              <w:rPr>
                <w:rFonts w:ascii="Times New Roman" w:hAnsi="Times New Roman" w:cs="Times New Roman"/>
                <w:sz w:val="28"/>
                <w:szCs w:val="28"/>
              </w:rPr>
              <w:t xml:space="preserve"> </w:t>
            </w:r>
            <w:r w:rsidRPr="00E9660A">
              <w:rPr>
                <w:rFonts w:ascii="Times New Roman" w:hAnsi="Times New Roman" w:cs="Times New Roman"/>
                <w:sz w:val="28"/>
                <w:szCs w:val="28"/>
              </w:rPr>
              <w:t>порушенням</w:t>
            </w:r>
            <w:r>
              <w:rPr>
                <w:rFonts w:ascii="Times New Roman" w:hAnsi="Times New Roman" w:cs="Times New Roman"/>
                <w:sz w:val="28"/>
                <w:szCs w:val="28"/>
              </w:rPr>
              <w:t xml:space="preserve"> </w:t>
            </w:r>
            <w:r w:rsidRPr="00E9660A">
              <w:rPr>
                <w:rFonts w:ascii="Times New Roman" w:hAnsi="Times New Roman" w:cs="Times New Roman"/>
                <w:sz w:val="28"/>
                <w:szCs w:val="28"/>
              </w:rPr>
              <w:t>національного</w:t>
            </w:r>
            <w:r>
              <w:rPr>
                <w:rFonts w:ascii="Times New Roman" w:hAnsi="Times New Roman" w:cs="Times New Roman"/>
                <w:sz w:val="28"/>
                <w:szCs w:val="28"/>
              </w:rPr>
              <w:t xml:space="preserve"> </w:t>
            </w:r>
            <w:r w:rsidRPr="00E9660A">
              <w:rPr>
                <w:rFonts w:ascii="Times New Roman" w:hAnsi="Times New Roman" w:cs="Times New Roman"/>
                <w:sz w:val="28"/>
                <w:szCs w:val="28"/>
              </w:rPr>
              <w:t>законодавства</w:t>
            </w:r>
            <w:r>
              <w:rPr>
                <w:rFonts w:ascii="Times New Roman" w:hAnsi="Times New Roman" w:cs="Times New Roman"/>
                <w:sz w:val="28"/>
                <w:szCs w:val="28"/>
              </w:rPr>
              <w:t xml:space="preserve"> </w:t>
            </w:r>
            <w:r w:rsidRPr="00E9660A">
              <w:rPr>
                <w:rFonts w:ascii="Times New Roman" w:hAnsi="Times New Roman" w:cs="Times New Roman"/>
                <w:sz w:val="28"/>
                <w:szCs w:val="28"/>
              </w:rPr>
              <w:t>та суперечить міжнародним нормам.</w:t>
            </w:r>
          </w:p>
          <w:p w:rsidR="00365D96" w:rsidRPr="00E9660A" w:rsidRDefault="00365D96" w:rsidP="00365D96">
            <w:pPr>
              <w:ind w:firstLine="567"/>
              <w:rPr>
                <w:rFonts w:ascii="Times New Roman" w:hAnsi="Times New Roman" w:cs="Times New Roman"/>
                <w:sz w:val="28"/>
                <w:szCs w:val="28"/>
              </w:rPr>
            </w:pPr>
            <w:bookmarkStart w:id="43" w:name="o29"/>
            <w:bookmarkEnd w:id="43"/>
            <w:r w:rsidRPr="00E9660A">
              <w:rPr>
                <w:rFonts w:ascii="Times New Roman" w:hAnsi="Times New Roman" w:cs="Times New Roman"/>
                <w:sz w:val="28"/>
                <w:szCs w:val="28"/>
              </w:rPr>
              <w:t>3. Держави вживають відповідних заходів на те, щоб там, де це здійснимо,</w:t>
            </w:r>
            <w:r>
              <w:rPr>
                <w:rFonts w:ascii="Times New Roman" w:hAnsi="Times New Roman" w:cs="Times New Roman"/>
                <w:sz w:val="28"/>
                <w:szCs w:val="28"/>
              </w:rPr>
              <w:t xml:space="preserve"> </w:t>
            </w:r>
            <w:r w:rsidRPr="00E9660A">
              <w:rPr>
                <w:rFonts w:ascii="Times New Roman" w:hAnsi="Times New Roman" w:cs="Times New Roman"/>
                <w:sz w:val="28"/>
                <w:szCs w:val="28"/>
              </w:rPr>
              <w:t>особи,</w:t>
            </w:r>
            <w:r>
              <w:rPr>
                <w:rFonts w:ascii="Times New Roman" w:hAnsi="Times New Roman" w:cs="Times New Roman"/>
                <w:sz w:val="28"/>
                <w:szCs w:val="28"/>
              </w:rPr>
              <w:t xml:space="preserve"> </w:t>
            </w:r>
            <w:r w:rsidRPr="00E9660A">
              <w:rPr>
                <w:rFonts w:ascii="Times New Roman" w:hAnsi="Times New Roman" w:cs="Times New Roman"/>
                <w:sz w:val="28"/>
                <w:szCs w:val="28"/>
              </w:rPr>
              <w:t>що належать до меншин, мали належні можливості для вивчення своєї рідної мови або навчання своїй рідній мові.</w:t>
            </w:r>
          </w:p>
          <w:p w:rsidR="00365D96" w:rsidRDefault="00365D96" w:rsidP="00365D96">
            <w:pPr>
              <w:ind w:firstLine="567"/>
              <w:textAlignment w:val="baseline"/>
              <w:rPr>
                <w:rFonts w:ascii="Times New Roman" w:hAnsi="Times New Roman" w:cs="Times New Roman"/>
                <w:sz w:val="28"/>
                <w:szCs w:val="28"/>
              </w:rPr>
            </w:pPr>
            <w:bookmarkStart w:id="44" w:name="o30"/>
            <w:bookmarkEnd w:id="44"/>
            <w:r w:rsidRPr="00E9660A">
              <w:rPr>
                <w:rFonts w:ascii="Times New Roman" w:hAnsi="Times New Roman" w:cs="Times New Roman"/>
                <w:sz w:val="28"/>
                <w:szCs w:val="28"/>
              </w:rPr>
              <w:t>4. Держави при необхідності вживають заходів у галузі</w:t>
            </w:r>
            <w:r>
              <w:rPr>
                <w:rFonts w:ascii="Times New Roman" w:hAnsi="Times New Roman" w:cs="Times New Roman"/>
                <w:sz w:val="28"/>
                <w:szCs w:val="28"/>
              </w:rPr>
              <w:t xml:space="preserve"> </w:t>
            </w:r>
            <w:r w:rsidRPr="00E9660A">
              <w:rPr>
                <w:rFonts w:ascii="Times New Roman" w:hAnsi="Times New Roman" w:cs="Times New Roman"/>
                <w:sz w:val="28"/>
                <w:szCs w:val="28"/>
              </w:rPr>
              <w:t>освіти з метою стимулювання вивчення історії,</w:t>
            </w:r>
            <w:r>
              <w:rPr>
                <w:rFonts w:ascii="Times New Roman" w:hAnsi="Times New Roman" w:cs="Times New Roman"/>
                <w:sz w:val="28"/>
                <w:szCs w:val="28"/>
              </w:rPr>
              <w:t xml:space="preserve"> </w:t>
            </w:r>
            <w:r w:rsidRPr="00E9660A">
              <w:rPr>
                <w:rFonts w:ascii="Times New Roman" w:hAnsi="Times New Roman" w:cs="Times New Roman"/>
                <w:sz w:val="28"/>
                <w:szCs w:val="28"/>
              </w:rPr>
              <w:t>традицій,</w:t>
            </w:r>
            <w:r>
              <w:rPr>
                <w:rFonts w:ascii="Times New Roman" w:hAnsi="Times New Roman" w:cs="Times New Roman"/>
                <w:sz w:val="28"/>
                <w:szCs w:val="28"/>
              </w:rPr>
              <w:t xml:space="preserve"> </w:t>
            </w:r>
            <w:r w:rsidRPr="00E9660A">
              <w:rPr>
                <w:rFonts w:ascii="Times New Roman" w:hAnsi="Times New Roman" w:cs="Times New Roman"/>
                <w:sz w:val="28"/>
                <w:szCs w:val="28"/>
              </w:rPr>
              <w:t>мови і культури меншин,</w:t>
            </w:r>
            <w:r>
              <w:rPr>
                <w:rFonts w:ascii="Times New Roman" w:hAnsi="Times New Roman" w:cs="Times New Roman"/>
                <w:sz w:val="28"/>
                <w:szCs w:val="28"/>
              </w:rPr>
              <w:t xml:space="preserve"> </w:t>
            </w:r>
            <w:r w:rsidRPr="00E9660A">
              <w:rPr>
                <w:rFonts w:ascii="Times New Roman" w:hAnsi="Times New Roman" w:cs="Times New Roman"/>
                <w:sz w:val="28"/>
                <w:szCs w:val="28"/>
              </w:rPr>
              <w:t>що проживають на їхній території.</w:t>
            </w:r>
            <w:r>
              <w:rPr>
                <w:rFonts w:ascii="Times New Roman" w:hAnsi="Times New Roman" w:cs="Times New Roman"/>
                <w:sz w:val="28"/>
                <w:szCs w:val="28"/>
              </w:rPr>
              <w:t xml:space="preserve"> </w:t>
            </w:r>
            <w:r w:rsidRPr="00E9660A">
              <w:rPr>
                <w:rFonts w:ascii="Times New Roman" w:hAnsi="Times New Roman" w:cs="Times New Roman"/>
                <w:sz w:val="28"/>
                <w:szCs w:val="28"/>
              </w:rPr>
              <w:t>Особи,</w:t>
            </w:r>
            <w:r>
              <w:rPr>
                <w:rFonts w:ascii="Times New Roman" w:hAnsi="Times New Roman" w:cs="Times New Roman"/>
                <w:sz w:val="28"/>
                <w:szCs w:val="28"/>
              </w:rPr>
              <w:t xml:space="preserve"> </w:t>
            </w:r>
            <w:r w:rsidRPr="00E9660A">
              <w:rPr>
                <w:rFonts w:ascii="Times New Roman" w:hAnsi="Times New Roman" w:cs="Times New Roman"/>
                <w:sz w:val="28"/>
                <w:szCs w:val="28"/>
              </w:rPr>
              <w:t>що належать до меншин,</w:t>
            </w:r>
            <w:r>
              <w:rPr>
                <w:rFonts w:ascii="Times New Roman" w:hAnsi="Times New Roman" w:cs="Times New Roman"/>
                <w:sz w:val="28"/>
                <w:szCs w:val="28"/>
              </w:rPr>
              <w:t xml:space="preserve"> </w:t>
            </w:r>
            <w:r w:rsidRPr="00E9660A">
              <w:rPr>
                <w:rFonts w:ascii="Times New Roman" w:hAnsi="Times New Roman" w:cs="Times New Roman"/>
                <w:sz w:val="28"/>
                <w:szCs w:val="28"/>
              </w:rPr>
              <w:t>повинні</w:t>
            </w:r>
            <w:r>
              <w:rPr>
                <w:rFonts w:ascii="Times New Roman" w:hAnsi="Times New Roman" w:cs="Times New Roman"/>
                <w:sz w:val="28"/>
                <w:szCs w:val="28"/>
              </w:rPr>
              <w:t xml:space="preserve"> </w:t>
            </w:r>
            <w:r w:rsidRPr="00E9660A">
              <w:rPr>
                <w:rFonts w:ascii="Times New Roman" w:hAnsi="Times New Roman" w:cs="Times New Roman"/>
                <w:sz w:val="28"/>
                <w:szCs w:val="28"/>
              </w:rPr>
              <w:t>мати</w:t>
            </w:r>
            <w:r>
              <w:rPr>
                <w:rFonts w:ascii="Times New Roman" w:hAnsi="Times New Roman" w:cs="Times New Roman"/>
                <w:sz w:val="28"/>
                <w:szCs w:val="28"/>
              </w:rPr>
              <w:t xml:space="preserve"> </w:t>
            </w:r>
            <w:r w:rsidRPr="00E9660A">
              <w:rPr>
                <w:rFonts w:ascii="Times New Roman" w:hAnsi="Times New Roman" w:cs="Times New Roman"/>
                <w:sz w:val="28"/>
                <w:szCs w:val="28"/>
              </w:rPr>
              <w:t>належні</w:t>
            </w:r>
            <w:r>
              <w:rPr>
                <w:rFonts w:ascii="Times New Roman" w:hAnsi="Times New Roman" w:cs="Times New Roman"/>
                <w:sz w:val="28"/>
                <w:szCs w:val="28"/>
              </w:rPr>
              <w:t xml:space="preserve"> </w:t>
            </w:r>
            <w:r w:rsidRPr="00E9660A">
              <w:rPr>
                <w:rFonts w:ascii="Times New Roman" w:hAnsi="Times New Roman" w:cs="Times New Roman"/>
                <w:sz w:val="28"/>
                <w:szCs w:val="28"/>
              </w:rPr>
              <w:t>можливості</w:t>
            </w:r>
            <w:r>
              <w:rPr>
                <w:rFonts w:ascii="Times New Roman" w:hAnsi="Times New Roman" w:cs="Times New Roman"/>
                <w:sz w:val="28"/>
                <w:szCs w:val="28"/>
              </w:rPr>
              <w:t xml:space="preserve"> </w:t>
            </w:r>
            <w:r w:rsidRPr="00E9660A">
              <w:rPr>
                <w:rFonts w:ascii="Times New Roman" w:hAnsi="Times New Roman" w:cs="Times New Roman"/>
                <w:sz w:val="28"/>
                <w:szCs w:val="28"/>
              </w:rPr>
              <w:t>для</w:t>
            </w:r>
            <w:r>
              <w:rPr>
                <w:rFonts w:ascii="Times New Roman" w:hAnsi="Times New Roman" w:cs="Times New Roman"/>
                <w:sz w:val="28"/>
                <w:szCs w:val="28"/>
              </w:rPr>
              <w:t xml:space="preserve"> </w:t>
            </w:r>
            <w:r w:rsidRPr="00E9660A">
              <w:rPr>
                <w:rFonts w:ascii="Times New Roman" w:hAnsi="Times New Roman" w:cs="Times New Roman"/>
                <w:sz w:val="28"/>
                <w:szCs w:val="28"/>
              </w:rPr>
              <w:t>отримання знань, необхідних для життя у суспільстві (взагалі) і в цілому.».</w:t>
            </w:r>
          </w:p>
          <w:p w:rsidR="00365D96" w:rsidRPr="00E9660A" w:rsidRDefault="00365D96" w:rsidP="00365D96">
            <w:pPr>
              <w:ind w:firstLine="567"/>
              <w:textAlignment w:val="baseline"/>
              <w:rPr>
                <w:rFonts w:ascii="Times New Roman" w:hAnsi="Times New Roman" w:cs="Times New Roman"/>
                <w:color w:val="000000"/>
                <w:sz w:val="28"/>
                <w:szCs w:val="28"/>
              </w:rPr>
            </w:pPr>
          </w:p>
        </w:tc>
      </w:tr>
      <w:tr w:rsidR="00365D96" w:rsidRPr="00E9660A" w:rsidTr="000712E9">
        <w:trPr>
          <w:trHeight w:val="435"/>
        </w:trPr>
        <w:tc>
          <w:tcPr>
            <w:tcW w:w="9639" w:type="dxa"/>
            <w:gridSpan w:val="2"/>
          </w:tcPr>
          <w:p w:rsidR="00365D96" w:rsidRDefault="00365D96" w:rsidP="00365D96">
            <w:pPr>
              <w:ind w:firstLine="0"/>
              <w:textAlignment w:val="baseline"/>
              <w:rPr>
                <w:rFonts w:ascii="Times New Roman" w:eastAsia="Times New Roman" w:hAnsi="Times New Roman" w:cs="Times New Roman"/>
                <w:bCs/>
                <w:sz w:val="28"/>
                <w:szCs w:val="28"/>
                <w:bdr w:val="none" w:sz="0" w:space="0" w:color="auto" w:frame="1"/>
              </w:rPr>
            </w:pPr>
            <w:r w:rsidRPr="00E9660A">
              <w:rPr>
                <w:rFonts w:ascii="Times New Roman" w:hAnsi="Times New Roman" w:cs="Times New Roman"/>
                <w:b/>
                <w:sz w:val="28"/>
                <w:szCs w:val="28"/>
              </w:rPr>
              <w:t>Резолюція ЮНЕСКО «Політика ЮНЕСКО щодо корінних народів» (202 EX/9),</w:t>
            </w:r>
            <w:r w:rsidRPr="00E9660A">
              <w:rPr>
                <w:rFonts w:ascii="Times New Roman" w:hAnsi="Times New Roman" w:cs="Times New Roman"/>
                <w:sz w:val="28"/>
                <w:szCs w:val="28"/>
              </w:rPr>
              <w:t xml:space="preserve"> прийнята на 202-й сесії Виконавчої Ради у серпні 2017 року на виконання </w:t>
            </w:r>
            <w:r w:rsidRPr="00E9660A">
              <w:rPr>
                <w:rFonts w:ascii="Times New Roman" w:eastAsia="Times New Roman" w:hAnsi="Times New Roman" w:cs="Times New Roman"/>
                <w:bCs/>
                <w:sz w:val="28"/>
                <w:szCs w:val="28"/>
                <w:bdr w:val="none" w:sz="0" w:space="0" w:color="auto" w:frame="1"/>
              </w:rPr>
              <w:t>Декларації ООН про права корінних народів</w:t>
            </w:r>
          </w:p>
          <w:p w:rsidR="00365D96" w:rsidRPr="00E9660A" w:rsidRDefault="00365D96" w:rsidP="00365D96">
            <w:pPr>
              <w:ind w:firstLine="0"/>
              <w:textAlignment w:val="baseline"/>
              <w:rPr>
                <w:rFonts w:ascii="Times New Roman" w:hAnsi="Times New Roman" w:cs="Times New Roman"/>
                <w:color w:val="000000"/>
                <w:sz w:val="28"/>
                <w:szCs w:val="28"/>
              </w:rPr>
            </w:pPr>
          </w:p>
        </w:tc>
      </w:tr>
      <w:tr w:rsidR="00365D96" w:rsidRPr="00E9660A" w:rsidTr="000712E9">
        <w:trPr>
          <w:trHeight w:val="435"/>
        </w:trPr>
        <w:tc>
          <w:tcPr>
            <w:tcW w:w="567" w:type="dxa"/>
          </w:tcPr>
          <w:p w:rsidR="00365D96" w:rsidRPr="00E9660A" w:rsidRDefault="00365D96"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365D96" w:rsidRDefault="00365D96" w:rsidP="00365D96">
            <w:pPr>
              <w:ind w:firstLine="0"/>
              <w:textAlignment w:val="baseline"/>
              <w:rPr>
                <w:rFonts w:ascii="Times New Roman" w:eastAsia="Times New Roman" w:hAnsi="Times New Roman" w:cs="Times New Roman"/>
                <w:bCs/>
                <w:sz w:val="28"/>
                <w:szCs w:val="28"/>
                <w:bdr w:val="none" w:sz="0" w:space="0" w:color="auto" w:frame="1"/>
              </w:rPr>
            </w:pPr>
            <w:r w:rsidRPr="00E9660A">
              <w:rPr>
                <w:rFonts w:ascii="Times New Roman" w:hAnsi="Times New Roman" w:cs="Times New Roman"/>
                <w:sz w:val="28"/>
                <w:szCs w:val="28"/>
              </w:rPr>
              <w:t xml:space="preserve">У цій Резолюції </w:t>
            </w:r>
            <w:r w:rsidRPr="00E9660A">
              <w:rPr>
                <w:rFonts w:ascii="Times New Roman" w:eastAsia="Times New Roman" w:hAnsi="Times New Roman" w:cs="Times New Roman"/>
                <w:bCs/>
                <w:sz w:val="28"/>
                <w:szCs w:val="28"/>
                <w:bdr w:val="none" w:sz="0" w:space="0" w:color="auto" w:frame="1"/>
              </w:rPr>
              <w:t xml:space="preserve">зазначено, що </w:t>
            </w:r>
            <w:r w:rsidR="00EA2FB5">
              <w:rPr>
                <w:rFonts w:ascii="Times New Roman" w:eastAsia="Times New Roman" w:hAnsi="Times New Roman" w:cs="Times New Roman"/>
                <w:bCs/>
                <w:sz w:val="28"/>
                <w:szCs w:val="28"/>
                <w:bdr w:val="none" w:sz="0" w:space="0" w:color="auto" w:frame="1"/>
              </w:rPr>
              <w:t xml:space="preserve">ЮНЕСКО </w:t>
            </w:r>
            <w:r w:rsidRPr="00E9660A">
              <w:rPr>
                <w:rFonts w:ascii="Times New Roman" w:eastAsia="Times New Roman" w:hAnsi="Times New Roman" w:cs="Times New Roman"/>
                <w:bCs/>
                <w:sz w:val="28"/>
                <w:szCs w:val="28"/>
                <w:bdr w:val="none" w:sz="0" w:space="0" w:color="auto" w:frame="1"/>
              </w:rPr>
              <w:t>сприяє якісному викладанню і навчанню, що є чутливими до культури, мови, способу життя, традицій, світогляду, прагнень і системи знань корінних народів:</w:t>
            </w:r>
          </w:p>
          <w:p w:rsidR="005D350E" w:rsidRDefault="005D350E" w:rsidP="00365D96">
            <w:pPr>
              <w:ind w:firstLine="567"/>
              <w:textAlignment w:val="baseline"/>
              <w:rPr>
                <w:rFonts w:ascii="Times New Roman" w:eastAsia="Times New Roman" w:hAnsi="Times New Roman" w:cs="Times New Roman"/>
                <w:bCs/>
                <w:sz w:val="28"/>
                <w:szCs w:val="28"/>
                <w:bdr w:val="none" w:sz="0" w:space="0" w:color="auto" w:frame="1"/>
              </w:rPr>
            </w:pPr>
          </w:p>
          <w:p w:rsidR="00365D96" w:rsidRDefault="00365D96" w:rsidP="00365D96">
            <w:pPr>
              <w:ind w:firstLine="567"/>
              <w:textAlignment w:val="baseline"/>
              <w:rPr>
                <w:rFonts w:ascii="Times New Roman" w:eastAsia="Times New Roman" w:hAnsi="Times New Roman" w:cs="Times New Roman"/>
                <w:bCs/>
                <w:sz w:val="28"/>
                <w:szCs w:val="28"/>
                <w:bdr w:val="none" w:sz="0" w:space="0" w:color="auto" w:frame="1"/>
              </w:rPr>
            </w:pPr>
            <w:r w:rsidRPr="00E9660A">
              <w:rPr>
                <w:rFonts w:ascii="Times New Roman" w:eastAsia="Times New Roman" w:hAnsi="Times New Roman" w:cs="Times New Roman"/>
                <w:bCs/>
                <w:sz w:val="28"/>
                <w:szCs w:val="28"/>
                <w:bdr w:val="none" w:sz="0" w:space="0" w:color="auto" w:frame="1"/>
              </w:rPr>
              <w:t xml:space="preserve">підтримуючи корінні народи у навчанні рідною мовою через </w:t>
            </w:r>
            <w:proofErr w:type="spellStart"/>
            <w:r w:rsidRPr="00E9660A">
              <w:rPr>
                <w:rFonts w:ascii="Times New Roman" w:eastAsia="Times New Roman" w:hAnsi="Times New Roman" w:cs="Times New Roman"/>
                <w:bCs/>
                <w:sz w:val="28"/>
                <w:szCs w:val="28"/>
                <w:bdr w:val="none" w:sz="0" w:space="0" w:color="auto" w:frame="1"/>
              </w:rPr>
              <w:t>мультилінгвістичний</w:t>
            </w:r>
            <w:proofErr w:type="spellEnd"/>
            <w:r w:rsidRPr="00E9660A">
              <w:rPr>
                <w:rFonts w:ascii="Times New Roman" w:eastAsia="Times New Roman" w:hAnsi="Times New Roman" w:cs="Times New Roman"/>
                <w:bCs/>
                <w:sz w:val="28"/>
                <w:szCs w:val="28"/>
                <w:bdr w:val="none" w:sz="0" w:space="0" w:color="auto" w:frame="1"/>
              </w:rPr>
              <w:t xml:space="preserve"> підхід у формальній, неформальній та </w:t>
            </w:r>
            <w:proofErr w:type="spellStart"/>
            <w:r w:rsidRPr="00E9660A">
              <w:rPr>
                <w:rFonts w:ascii="Times New Roman" w:eastAsia="Times New Roman" w:hAnsi="Times New Roman" w:cs="Times New Roman"/>
                <w:bCs/>
                <w:sz w:val="28"/>
                <w:szCs w:val="28"/>
                <w:bdr w:val="none" w:sz="0" w:space="0" w:color="auto" w:frame="1"/>
              </w:rPr>
              <w:t>інформальній</w:t>
            </w:r>
            <w:proofErr w:type="spellEnd"/>
            <w:r w:rsidRPr="00E9660A">
              <w:rPr>
                <w:rFonts w:ascii="Times New Roman" w:eastAsia="Times New Roman" w:hAnsi="Times New Roman" w:cs="Times New Roman"/>
                <w:bCs/>
                <w:sz w:val="28"/>
                <w:szCs w:val="28"/>
                <w:bdr w:val="none" w:sz="0" w:space="0" w:color="auto" w:frame="1"/>
              </w:rPr>
              <w:t xml:space="preserve"> освіті</w:t>
            </w:r>
            <w:r w:rsidR="000C5F5A">
              <w:rPr>
                <w:rFonts w:ascii="Times New Roman" w:eastAsia="Times New Roman" w:hAnsi="Times New Roman" w:cs="Times New Roman"/>
                <w:bCs/>
                <w:sz w:val="28"/>
                <w:szCs w:val="28"/>
                <w:bdr w:val="none" w:sz="0" w:space="0" w:color="auto" w:frame="1"/>
              </w:rPr>
              <w:t xml:space="preserve"> (</w:t>
            </w:r>
            <w:r w:rsidR="005D350E">
              <w:rPr>
                <w:rFonts w:ascii="Times New Roman" w:eastAsia="Times New Roman" w:hAnsi="Times New Roman" w:cs="Times New Roman"/>
                <w:bCs/>
                <w:sz w:val="28"/>
                <w:szCs w:val="28"/>
                <w:bdr w:val="none" w:sz="0" w:space="0" w:color="auto" w:frame="1"/>
              </w:rPr>
              <w:t>під</w:t>
            </w:r>
            <w:r w:rsidR="000C5F5A">
              <w:rPr>
                <w:rFonts w:ascii="Times New Roman" w:eastAsia="Times New Roman" w:hAnsi="Times New Roman" w:cs="Times New Roman"/>
                <w:bCs/>
                <w:sz w:val="28"/>
                <w:szCs w:val="28"/>
                <w:bdr w:val="none" w:sz="0" w:space="0" w:color="auto" w:frame="1"/>
              </w:rPr>
              <w:t xml:space="preserve">пункт «а» </w:t>
            </w:r>
            <w:r w:rsidR="005D350E">
              <w:rPr>
                <w:rFonts w:ascii="Times New Roman" w:eastAsia="Times New Roman" w:hAnsi="Times New Roman" w:cs="Times New Roman"/>
                <w:bCs/>
                <w:sz w:val="28"/>
                <w:szCs w:val="28"/>
                <w:bdr w:val="none" w:sz="0" w:space="0" w:color="auto" w:frame="1"/>
              </w:rPr>
              <w:t>пункту 24)</w:t>
            </w:r>
            <w:r w:rsidRPr="00E9660A">
              <w:rPr>
                <w:rFonts w:ascii="Times New Roman" w:eastAsia="Times New Roman" w:hAnsi="Times New Roman" w:cs="Times New Roman"/>
                <w:bCs/>
                <w:sz w:val="28"/>
                <w:szCs w:val="28"/>
                <w:bdr w:val="none" w:sz="0" w:space="0" w:color="auto" w:frame="1"/>
              </w:rPr>
              <w:t>;</w:t>
            </w:r>
          </w:p>
          <w:p w:rsidR="005D350E" w:rsidRPr="00EA2FB5" w:rsidRDefault="00EA2FB5" w:rsidP="00365D96">
            <w:pPr>
              <w:ind w:firstLine="567"/>
              <w:textAlignment w:val="baseline"/>
              <w:rPr>
                <w:rFonts w:ascii="Times New Roman" w:eastAsia="Times New Roman" w:hAnsi="Times New Roman" w:cs="Times New Roman"/>
                <w:bCs/>
                <w:sz w:val="28"/>
                <w:szCs w:val="28"/>
                <w:bdr w:val="none" w:sz="0" w:space="0" w:color="auto" w:frame="1"/>
              </w:rPr>
            </w:pPr>
            <w:r>
              <w:rPr>
                <w:rFonts w:ascii="Times New Roman" w:hAnsi="Times New Roman" w:cs="Times New Roman"/>
                <w:color w:val="000000"/>
                <w:sz w:val="28"/>
                <w:szCs w:val="28"/>
                <w:shd w:val="clear" w:color="auto" w:fill="FFFFFF"/>
              </w:rPr>
              <w:t>з</w:t>
            </w:r>
            <w:r w:rsidRPr="00EA2FB5">
              <w:rPr>
                <w:rFonts w:ascii="Times New Roman" w:hAnsi="Times New Roman" w:cs="Times New Roman"/>
                <w:color w:val="000000"/>
                <w:sz w:val="28"/>
                <w:szCs w:val="28"/>
                <w:shd w:val="clear" w:color="auto" w:fill="FFFFFF"/>
              </w:rPr>
              <w:t>аохочуючи освітні модел</w:t>
            </w:r>
            <w:r>
              <w:rPr>
                <w:rFonts w:ascii="Times New Roman" w:hAnsi="Times New Roman" w:cs="Times New Roman"/>
                <w:color w:val="000000"/>
                <w:sz w:val="28"/>
                <w:szCs w:val="28"/>
                <w:shd w:val="clear" w:color="auto" w:fill="FFFFFF"/>
              </w:rPr>
              <w:t>і</w:t>
            </w:r>
            <w:r w:rsidRPr="00EA2FB5">
              <w:rPr>
                <w:rFonts w:ascii="Times New Roman" w:hAnsi="Times New Roman" w:cs="Times New Roman"/>
                <w:color w:val="000000"/>
                <w:sz w:val="28"/>
                <w:szCs w:val="28"/>
                <w:shd w:val="clear" w:color="auto" w:fill="FFFFFF"/>
              </w:rPr>
              <w:t xml:space="preserve"> та практики, включаючи </w:t>
            </w:r>
            <w:r>
              <w:rPr>
                <w:rFonts w:ascii="Times New Roman" w:hAnsi="Times New Roman" w:cs="Times New Roman"/>
                <w:color w:val="000000"/>
                <w:sz w:val="28"/>
                <w:szCs w:val="28"/>
                <w:shd w:val="clear" w:color="auto" w:fill="FFFFFF"/>
              </w:rPr>
              <w:t>освітні</w:t>
            </w:r>
            <w:r w:rsidRPr="00EA2FB5">
              <w:rPr>
                <w:rFonts w:ascii="Times New Roman" w:hAnsi="Times New Roman" w:cs="Times New Roman"/>
                <w:color w:val="000000"/>
                <w:sz w:val="28"/>
                <w:szCs w:val="28"/>
                <w:shd w:val="clear" w:color="auto" w:fill="FFFFFF"/>
              </w:rPr>
              <w:t xml:space="preserve"> програми, навчально-методичні матеріали, педагогіку, освітнє середовище, що не є асимілятивними, а поважають і є чутливими до прав корінних народів, їхньої ідентичності, перспектив, культури, трад</w:t>
            </w:r>
            <w:r>
              <w:rPr>
                <w:rFonts w:ascii="Times New Roman" w:hAnsi="Times New Roman" w:cs="Times New Roman"/>
                <w:color w:val="000000"/>
                <w:sz w:val="28"/>
                <w:szCs w:val="28"/>
                <w:shd w:val="clear" w:color="auto" w:fill="FFFFFF"/>
              </w:rPr>
              <w:t>ицій, досвіду та прагнень</w:t>
            </w:r>
            <w:r w:rsidRPr="00EA2FB5">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 xml:space="preserve"> </w:t>
            </w:r>
            <w:r>
              <w:rPr>
                <w:rFonts w:ascii="Times New Roman" w:eastAsia="Times New Roman" w:hAnsi="Times New Roman" w:cs="Times New Roman"/>
                <w:bCs/>
                <w:sz w:val="28"/>
                <w:szCs w:val="28"/>
                <w:bdr w:val="none" w:sz="0" w:space="0" w:color="auto" w:frame="1"/>
              </w:rPr>
              <w:t>(підпункт «</w:t>
            </w:r>
            <w:r>
              <w:rPr>
                <w:rFonts w:ascii="Times New Roman" w:eastAsia="Times New Roman" w:hAnsi="Times New Roman" w:cs="Times New Roman"/>
                <w:bCs/>
                <w:sz w:val="28"/>
                <w:szCs w:val="28"/>
                <w:bdr w:val="none" w:sz="0" w:space="0" w:color="auto" w:frame="1"/>
                <w:lang w:val="en-US"/>
              </w:rPr>
              <w:t>b</w:t>
            </w:r>
            <w:r>
              <w:rPr>
                <w:rFonts w:ascii="Times New Roman" w:eastAsia="Times New Roman" w:hAnsi="Times New Roman" w:cs="Times New Roman"/>
                <w:bCs/>
                <w:sz w:val="28"/>
                <w:szCs w:val="28"/>
                <w:bdr w:val="none" w:sz="0" w:space="0" w:color="auto" w:frame="1"/>
              </w:rPr>
              <w:t>» пункту 24);</w:t>
            </w:r>
          </w:p>
          <w:p w:rsidR="00365D96" w:rsidRDefault="00365D96" w:rsidP="00365D96">
            <w:pPr>
              <w:ind w:firstLine="567"/>
              <w:textAlignment w:val="baseline"/>
              <w:rPr>
                <w:rFonts w:ascii="Times New Roman" w:eastAsia="Times New Roman" w:hAnsi="Times New Roman" w:cs="Times New Roman"/>
                <w:bCs/>
                <w:sz w:val="28"/>
                <w:szCs w:val="28"/>
                <w:bdr w:val="none" w:sz="0" w:space="0" w:color="auto" w:frame="1"/>
              </w:rPr>
            </w:pPr>
            <w:r w:rsidRPr="00EA2FB5">
              <w:rPr>
                <w:rFonts w:ascii="Times New Roman" w:eastAsia="Times New Roman" w:hAnsi="Times New Roman" w:cs="Times New Roman"/>
                <w:bCs/>
                <w:sz w:val="28"/>
                <w:szCs w:val="28"/>
                <w:bdr w:val="none" w:sz="0" w:space="0" w:color="auto" w:frame="1"/>
              </w:rPr>
              <w:t>заохочуючи моделі і практики в освіті,</w:t>
            </w:r>
            <w:r w:rsidRPr="00E9660A">
              <w:rPr>
                <w:rFonts w:ascii="Times New Roman" w:eastAsia="Times New Roman" w:hAnsi="Times New Roman" w:cs="Times New Roman"/>
                <w:bCs/>
                <w:sz w:val="28"/>
                <w:szCs w:val="28"/>
                <w:bdr w:val="none" w:sz="0" w:space="0" w:color="auto" w:frame="1"/>
              </w:rPr>
              <w:t xml:space="preserve"> що є неасимілятивними, культурно чутливими і поважають ідентичність, культурну цілісність і права корінних народів</w:t>
            </w:r>
            <w:r w:rsidR="005D350E">
              <w:rPr>
                <w:rFonts w:ascii="Times New Roman" w:eastAsia="Times New Roman" w:hAnsi="Times New Roman" w:cs="Times New Roman"/>
                <w:bCs/>
                <w:sz w:val="28"/>
                <w:szCs w:val="28"/>
                <w:bdr w:val="none" w:sz="0" w:space="0" w:color="auto" w:frame="1"/>
              </w:rPr>
              <w:t xml:space="preserve"> (підпункт «с» пункту 24)</w:t>
            </w:r>
            <w:r w:rsidRPr="00E9660A">
              <w:rPr>
                <w:rFonts w:ascii="Times New Roman" w:eastAsia="Times New Roman" w:hAnsi="Times New Roman" w:cs="Times New Roman"/>
                <w:bCs/>
                <w:sz w:val="28"/>
                <w:szCs w:val="28"/>
                <w:bdr w:val="none" w:sz="0" w:space="0" w:color="auto" w:frame="1"/>
              </w:rPr>
              <w:t>.</w:t>
            </w:r>
          </w:p>
          <w:p w:rsidR="000C5F5A" w:rsidRPr="00E9660A" w:rsidRDefault="000C5F5A" w:rsidP="00365D96">
            <w:pPr>
              <w:ind w:firstLine="567"/>
              <w:textAlignment w:val="baseline"/>
              <w:rPr>
                <w:rFonts w:ascii="Times New Roman" w:hAnsi="Times New Roman" w:cs="Times New Roman"/>
                <w:color w:val="000000"/>
                <w:sz w:val="28"/>
                <w:szCs w:val="28"/>
              </w:rPr>
            </w:pPr>
          </w:p>
        </w:tc>
      </w:tr>
      <w:tr w:rsidR="000C5F5A" w:rsidRPr="00E9660A" w:rsidTr="000712E9">
        <w:trPr>
          <w:trHeight w:val="435"/>
        </w:trPr>
        <w:tc>
          <w:tcPr>
            <w:tcW w:w="9639" w:type="dxa"/>
            <w:gridSpan w:val="2"/>
          </w:tcPr>
          <w:p w:rsidR="000C5F5A" w:rsidRDefault="000C5F5A" w:rsidP="000712E9">
            <w:pPr>
              <w:pStyle w:val="HTML"/>
              <w:shd w:val="clear" w:color="auto" w:fill="FFFFFF"/>
              <w:ind w:firstLine="0"/>
              <w:textAlignment w:val="baseline"/>
              <w:rPr>
                <w:rFonts w:ascii="Times New Roman" w:hAnsi="Times New Roman" w:cs="Times New Roman"/>
                <w:b/>
                <w:bCs/>
                <w:color w:val="000000"/>
                <w:sz w:val="28"/>
                <w:szCs w:val="28"/>
                <w:bdr w:val="none" w:sz="0" w:space="0" w:color="auto" w:frame="1"/>
                <w:lang w:val="uk-UA" w:eastAsia="uk-UA"/>
              </w:rPr>
            </w:pPr>
            <w:proofErr w:type="spellStart"/>
            <w:r w:rsidRPr="005643A2">
              <w:rPr>
                <w:rFonts w:ascii="Times New Roman" w:hAnsi="Times New Roman" w:cs="Times New Roman"/>
                <w:b/>
                <w:sz w:val="28"/>
                <w:szCs w:val="28"/>
              </w:rPr>
              <w:t>Паризька</w:t>
            </w:r>
            <w:proofErr w:type="spellEnd"/>
            <w:r w:rsidRPr="005643A2">
              <w:rPr>
                <w:rFonts w:ascii="Times New Roman" w:hAnsi="Times New Roman" w:cs="Times New Roman"/>
                <w:b/>
                <w:sz w:val="28"/>
                <w:szCs w:val="28"/>
              </w:rPr>
              <w:t xml:space="preserve"> </w:t>
            </w:r>
            <w:proofErr w:type="spellStart"/>
            <w:r w:rsidRPr="005643A2">
              <w:rPr>
                <w:rFonts w:ascii="Times New Roman" w:hAnsi="Times New Roman" w:cs="Times New Roman"/>
                <w:b/>
                <w:sz w:val="28"/>
                <w:szCs w:val="28"/>
              </w:rPr>
              <w:t>хартія</w:t>
            </w:r>
            <w:proofErr w:type="spellEnd"/>
            <w:r w:rsidRPr="005643A2">
              <w:rPr>
                <w:rFonts w:ascii="Times New Roman" w:hAnsi="Times New Roman" w:cs="Times New Roman"/>
                <w:b/>
                <w:sz w:val="28"/>
                <w:szCs w:val="28"/>
              </w:rPr>
              <w:t xml:space="preserve"> </w:t>
            </w:r>
            <w:proofErr w:type="spellStart"/>
            <w:r w:rsidRPr="005643A2">
              <w:rPr>
                <w:rFonts w:ascii="Times New Roman" w:hAnsi="Times New Roman" w:cs="Times New Roman"/>
                <w:b/>
                <w:sz w:val="28"/>
                <w:szCs w:val="28"/>
              </w:rPr>
              <w:t>для</w:t>
            </w:r>
            <w:proofErr w:type="spellEnd"/>
            <w:r w:rsidRPr="005643A2">
              <w:rPr>
                <w:rFonts w:ascii="Times New Roman" w:hAnsi="Times New Roman" w:cs="Times New Roman"/>
                <w:b/>
                <w:sz w:val="28"/>
                <w:szCs w:val="28"/>
              </w:rPr>
              <w:t xml:space="preserve"> </w:t>
            </w:r>
            <w:proofErr w:type="spellStart"/>
            <w:r w:rsidRPr="005643A2">
              <w:rPr>
                <w:rFonts w:ascii="Times New Roman" w:hAnsi="Times New Roman" w:cs="Times New Roman"/>
                <w:b/>
                <w:sz w:val="28"/>
                <w:szCs w:val="28"/>
              </w:rPr>
              <w:t>нової</w:t>
            </w:r>
            <w:proofErr w:type="spellEnd"/>
            <w:r w:rsidRPr="005643A2">
              <w:rPr>
                <w:rFonts w:ascii="Times New Roman" w:hAnsi="Times New Roman" w:cs="Times New Roman"/>
                <w:b/>
                <w:sz w:val="28"/>
                <w:szCs w:val="28"/>
              </w:rPr>
              <w:t xml:space="preserve"> </w:t>
            </w:r>
            <w:proofErr w:type="spellStart"/>
            <w:r w:rsidRPr="000712E9">
              <w:rPr>
                <w:rFonts w:ascii="Times New Roman" w:hAnsi="Times New Roman" w:cs="Times New Roman"/>
                <w:b/>
                <w:sz w:val="28"/>
                <w:szCs w:val="28"/>
              </w:rPr>
              <w:t>Європи</w:t>
            </w:r>
            <w:proofErr w:type="spellEnd"/>
            <w:r w:rsidR="000712E9" w:rsidRPr="000712E9">
              <w:rPr>
                <w:rFonts w:ascii="Times New Roman" w:hAnsi="Times New Roman" w:cs="Times New Roman"/>
                <w:b/>
                <w:sz w:val="28"/>
                <w:szCs w:val="28"/>
              </w:rPr>
              <w:t xml:space="preserve"> </w:t>
            </w:r>
            <w:r w:rsidR="000712E9">
              <w:rPr>
                <w:rFonts w:ascii="Times New Roman" w:hAnsi="Times New Roman" w:cs="Times New Roman"/>
                <w:b/>
                <w:sz w:val="28"/>
                <w:szCs w:val="28"/>
                <w:lang w:val="uk-UA"/>
              </w:rPr>
              <w:t>(</w:t>
            </w:r>
            <w:r w:rsidR="000712E9" w:rsidRPr="000712E9">
              <w:rPr>
                <w:rFonts w:ascii="Times New Roman" w:hAnsi="Times New Roman" w:cs="Times New Roman"/>
                <w:b/>
                <w:bCs/>
                <w:color w:val="000000"/>
                <w:sz w:val="28"/>
                <w:szCs w:val="28"/>
                <w:bdr w:val="none" w:sz="0" w:space="0" w:color="auto" w:frame="1"/>
                <w:lang w:val="uk-UA" w:eastAsia="uk-UA"/>
              </w:rPr>
              <w:t xml:space="preserve">21 </w:t>
            </w:r>
            <w:r w:rsidR="000712E9">
              <w:rPr>
                <w:rFonts w:ascii="Times New Roman" w:hAnsi="Times New Roman" w:cs="Times New Roman"/>
                <w:b/>
                <w:bCs/>
                <w:color w:val="000000"/>
                <w:sz w:val="28"/>
                <w:szCs w:val="28"/>
                <w:bdr w:val="none" w:sz="0" w:space="0" w:color="auto" w:frame="1"/>
                <w:lang w:val="uk-UA" w:eastAsia="uk-UA"/>
              </w:rPr>
              <w:t>листопада</w:t>
            </w:r>
            <w:r w:rsidR="000712E9" w:rsidRPr="000712E9">
              <w:rPr>
                <w:rFonts w:ascii="Times New Roman" w:hAnsi="Times New Roman" w:cs="Times New Roman"/>
                <w:b/>
                <w:bCs/>
                <w:color w:val="000000"/>
                <w:sz w:val="28"/>
                <w:szCs w:val="28"/>
                <w:bdr w:val="none" w:sz="0" w:space="0" w:color="auto" w:frame="1"/>
                <w:lang w:val="uk-UA" w:eastAsia="uk-UA"/>
              </w:rPr>
              <w:t xml:space="preserve"> 1990 </w:t>
            </w:r>
            <w:r w:rsidR="000712E9">
              <w:rPr>
                <w:rFonts w:ascii="Times New Roman" w:hAnsi="Times New Roman" w:cs="Times New Roman"/>
                <w:b/>
                <w:bCs/>
                <w:color w:val="000000"/>
                <w:sz w:val="28"/>
                <w:szCs w:val="28"/>
                <w:bdr w:val="none" w:sz="0" w:space="0" w:color="auto" w:frame="1"/>
                <w:lang w:val="uk-UA" w:eastAsia="uk-UA"/>
              </w:rPr>
              <w:t>року)</w:t>
            </w:r>
          </w:p>
          <w:p w:rsidR="000712E9" w:rsidRPr="00E9660A" w:rsidRDefault="000712E9" w:rsidP="000712E9">
            <w:pPr>
              <w:pStyle w:val="HTML"/>
              <w:shd w:val="clear" w:color="auto" w:fill="FFFFFF"/>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sz w:val="28"/>
                <w:szCs w:val="28"/>
              </w:rPr>
            </w:pPr>
            <w:r w:rsidRPr="005643A2">
              <w:rPr>
                <w:rFonts w:ascii="Times New Roman" w:hAnsi="Times New Roman" w:cs="Times New Roman"/>
                <w:sz w:val="28"/>
                <w:szCs w:val="28"/>
              </w:rPr>
              <w:t xml:space="preserve">В розділі «Людський вимір» хартії чітко визначено, що країни-підписанти підтверджують позицію, що етнічна, культурна, </w:t>
            </w:r>
            <w:proofErr w:type="spellStart"/>
            <w:r w:rsidRPr="005643A2">
              <w:rPr>
                <w:rFonts w:ascii="Times New Roman" w:hAnsi="Times New Roman" w:cs="Times New Roman"/>
                <w:sz w:val="28"/>
                <w:szCs w:val="28"/>
              </w:rPr>
              <w:t>мовна</w:t>
            </w:r>
            <w:proofErr w:type="spellEnd"/>
            <w:r w:rsidRPr="005643A2">
              <w:rPr>
                <w:rFonts w:ascii="Times New Roman" w:hAnsi="Times New Roman" w:cs="Times New Roman"/>
                <w:sz w:val="28"/>
                <w:szCs w:val="28"/>
              </w:rPr>
              <w:t xml:space="preserve"> і релігійна самобутність національних меншин має бути захищена. Питання, що стосуються національних меншин, можуть вирішуватися тільки в демократичних політичних рамках.</w:t>
            </w:r>
          </w:p>
          <w:p w:rsidR="000C5F5A" w:rsidRPr="00E9660A" w:rsidRDefault="000C5F5A"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sz w:val="28"/>
                <w:szCs w:val="28"/>
              </w:rPr>
            </w:pPr>
            <w:r w:rsidRPr="005643A2">
              <w:rPr>
                <w:rFonts w:ascii="Times New Roman" w:hAnsi="Times New Roman" w:cs="Times New Roman"/>
                <w:sz w:val="28"/>
                <w:szCs w:val="28"/>
              </w:rPr>
              <w:t xml:space="preserve">Це положення Паризької хартії дотримано в Законі, зокрема в частині 4 та 5 статті 7. Так, у закладах освіти відповідно до освітньої програми можуть викладатися одна або декілька дисциплін </w:t>
            </w:r>
            <w:r w:rsidRPr="005643A2">
              <w:rPr>
                <w:rFonts w:ascii="Times New Roman" w:hAnsi="Times New Roman" w:cs="Times New Roman"/>
                <w:b/>
                <w:sz w:val="28"/>
                <w:szCs w:val="28"/>
              </w:rPr>
              <w:t>двома чи більше мовами</w:t>
            </w:r>
            <w:r w:rsidRPr="005643A2">
              <w:rPr>
                <w:rFonts w:ascii="Times New Roman" w:hAnsi="Times New Roman" w:cs="Times New Roman"/>
                <w:sz w:val="28"/>
                <w:szCs w:val="28"/>
              </w:rPr>
              <w:t xml:space="preserve"> – державною мовою, англійською мовою, </w:t>
            </w:r>
            <w:r w:rsidRPr="005643A2">
              <w:rPr>
                <w:rFonts w:ascii="Times New Roman" w:hAnsi="Times New Roman" w:cs="Times New Roman"/>
                <w:b/>
                <w:sz w:val="28"/>
                <w:szCs w:val="28"/>
              </w:rPr>
              <w:t>іншими мовами Європейського Союзу</w:t>
            </w:r>
            <w:r w:rsidRPr="005643A2">
              <w:rPr>
                <w:rFonts w:ascii="Times New Roman" w:hAnsi="Times New Roman" w:cs="Times New Roman"/>
                <w:sz w:val="28"/>
                <w:szCs w:val="28"/>
              </w:rPr>
              <w:t>. Крім того, за бажанням здобувачів професійної та вищої освіти заклади освіти створюють можливості для вивчення ними мови корінного народу, національної меншини як окремої дисципліни.</w:t>
            </w:r>
          </w:p>
          <w:p w:rsidR="000C5F5A" w:rsidRPr="00E9660A" w:rsidRDefault="000C5F5A"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9639" w:type="dxa"/>
            <w:gridSpan w:val="2"/>
          </w:tcPr>
          <w:p w:rsidR="000C5F5A" w:rsidRDefault="000C5F5A" w:rsidP="000C5F5A">
            <w:pPr>
              <w:ind w:firstLine="0"/>
              <w:textAlignment w:val="baseline"/>
              <w:rPr>
                <w:rFonts w:ascii="Times New Roman" w:hAnsi="Times New Roman" w:cs="Times New Roman"/>
                <w:b/>
                <w:sz w:val="28"/>
              </w:rPr>
            </w:pPr>
            <w:r w:rsidRPr="005643A2">
              <w:rPr>
                <w:rFonts w:ascii="Times New Roman" w:hAnsi="Times New Roman" w:cs="Times New Roman"/>
                <w:b/>
                <w:sz w:val="28"/>
              </w:rPr>
              <w:t>ГААЗЬКІ РЕКОМЕНДАЦІЇ ЩОДО ПРАВ НАЦІОНАЛЬНИХ МЕНШИН НА ОСВІТУ ТА ПОЯСНЮВАЛЬНА ЗАПИСКА (жовтень 1996 року)</w:t>
            </w:r>
          </w:p>
          <w:p w:rsidR="000C5F5A" w:rsidRPr="00E9660A" w:rsidRDefault="000C5F5A"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sz w:val="28"/>
              </w:rPr>
            </w:pPr>
            <w:r w:rsidRPr="005643A2">
              <w:rPr>
                <w:rFonts w:ascii="Times New Roman" w:hAnsi="Times New Roman" w:cs="Times New Roman"/>
                <w:sz w:val="28"/>
              </w:rPr>
              <w:t>У Гаазьких рекомендаціях щодо прав національних меншин на освіту закладені такі основні посили:</w:t>
            </w:r>
          </w:p>
          <w:p w:rsidR="000C5F5A" w:rsidRDefault="000C5F5A" w:rsidP="000C5F5A">
            <w:pPr>
              <w:ind w:firstLine="0"/>
              <w:textAlignment w:val="baseline"/>
              <w:rPr>
                <w:rFonts w:ascii="Times New Roman" w:hAnsi="Times New Roman" w:cs="Times New Roman"/>
                <w:sz w:val="28"/>
              </w:rPr>
            </w:pPr>
          </w:p>
          <w:p w:rsidR="000C5F5A" w:rsidRPr="005643A2" w:rsidRDefault="000C5F5A" w:rsidP="000C5F5A">
            <w:pPr>
              <w:pStyle w:val="ab"/>
              <w:ind w:left="0" w:firstLine="567"/>
              <w:rPr>
                <w:rFonts w:ascii="Times New Roman" w:hAnsi="Times New Roman" w:cs="Times New Roman"/>
                <w:sz w:val="28"/>
              </w:rPr>
            </w:pPr>
            <w:r w:rsidRPr="005643A2">
              <w:rPr>
                <w:rFonts w:ascii="Times New Roman" w:hAnsi="Times New Roman" w:cs="Times New Roman"/>
                <w:sz w:val="28"/>
              </w:rPr>
              <w:t xml:space="preserve">1) «право осіб, які належать до національних меншин, на збереження своєї самобутності може бути повністю реалізоване тільки тоді, коли вони </w:t>
            </w:r>
            <w:r w:rsidRPr="005643A2">
              <w:rPr>
                <w:rFonts w:ascii="Times New Roman" w:hAnsi="Times New Roman" w:cs="Times New Roman"/>
                <w:b/>
                <w:sz w:val="28"/>
              </w:rPr>
              <w:t>добре оволодіють своєю рідною мовою у процесі навчання</w:t>
            </w:r>
            <w:r w:rsidRPr="005643A2">
              <w:rPr>
                <w:rFonts w:ascii="Times New Roman" w:hAnsi="Times New Roman" w:cs="Times New Roman"/>
                <w:sz w:val="28"/>
              </w:rPr>
              <w:t xml:space="preserve">. Разом з тим особи, які належать до національних меншин, </w:t>
            </w:r>
            <w:r w:rsidRPr="005643A2">
              <w:rPr>
                <w:rFonts w:ascii="Times New Roman" w:hAnsi="Times New Roman" w:cs="Times New Roman"/>
                <w:b/>
                <w:sz w:val="28"/>
              </w:rPr>
              <w:t>зобов’язані інтегруватися в більш широке суспільство держави через належне володіння державною мовою</w:t>
            </w:r>
            <w:r w:rsidRPr="005643A2">
              <w:rPr>
                <w:rFonts w:ascii="Times New Roman" w:hAnsi="Times New Roman" w:cs="Times New Roman"/>
                <w:sz w:val="28"/>
              </w:rPr>
              <w:t>» (пункт 1);</w:t>
            </w:r>
          </w:p>
          <w:p w:rsidR="00AD231E" w:rsidRDefault="00AD231E" w:rsidP="000C5F5A">
            <w:pPr>
              <w:ind w:firstLine="567"/>
              <w:rPr>
                <w:rFonts w:ascii="Times New Roman" w:hAnsi="Times New Roman" w:cs="Times New Roman"/>
                <w:sz w:val="28"/>
              </w:rPr>
            </w:pPr>
          </w:p>
          <w:p w:rsidR="000C5F5A" w:rsidRPr="005643A2" w:rsidRDefault="000C5F5A" w:rsidP="000C5F5A">
            <w:pPr>
              <w:ind w:firstLine="567"/>
              <w:rPr>
                <w:rFonts w:ascii="Times New Roman" w:hAnsi="Times New Roman" w:cs="Times New Roman"/>
                <w:sz w:val="28"/>
              </w:rPr>
            </w:pPr>
            <w:r w:rsidRPr="005643A2">
              <w:rPr>
                <w:rFonts w:ascii="Times New Roman" w:hAnsi="Times New Roman" w:cs="Times New Roman"/>
                <w:sz w:val="28"/>
              </w:rPr>
              <w:lastRenderedPageBreak/>
              <w:t xml:space="preserve">2) «особи, що належать до національних меншин, мають — як і всі інші — </w:t>
            </w:r>
            <w:r w:rsidRPr="005643A2">
              <w:rPr>
                <w:rFonts w:ascii="Times New Roman" w:hAnsi="Times New Roman" w:cs="Times New Roman"/>
                <w:b/>
                <w:sz w:val="28"/>
              </w:rPr>
              <w:t>право засновувати свої власні приватні освітні заклади</w:t>
            </w:r>
            <w:r w:rsidRPr="005643A2">
              <w:rPr>
                <w:rFonts w:ascii="Times New Roman" w:hAnsi="Times New Roman" w:cs="Times New Roman"/>
                <w:sz w:val="28"/>
              </w:rPr>
              <w:t xml:space="preserve"> та управляти ними відповідно до внутрішнього законодавства. До цих освітніх закладів мають належати школи, в </w:t>
            </w:r>
            <w:r w:rsidRPr="005643A2">
              <w:rPr>
                <w:rFonts w:ascii="Times New Roman" w:hAnsi="Times New Roman" w:cs="Times New Roman"/>
                <w:b/>
                <w:sz w:val="28"/>
              </w:rPr>
              <w:t>яких викладання провадиться мовою меншини</w:t>
            </w:r>
            <w:r w:rsidRPr="005643A2">
              <w:rPr>
                <w:rFonts w:ascii="Times New Roman" w:hAnsi="Times New Roman" w:cs="Times New Roman"/>
                <w:sz w:val="28"/>
              </w:rPr>
              <w:t>» (пункт 8);</w:t>
            </w:r>
          </w:p>
          <w:p w:rsidR="00AD231E" w:rsidRDefault="00AD231E" w:rsidP="000C5F5A">
            <w:pPr>
              <w:pStyle w:val="ab"/>
              <w:ind w:left="0" w:firstLine="567"/>
              <w:rPr>
                <w:rFonts w:ascii="Times New Roman" w:hAnsi="Times New Roman" w:cs="Times New Roman"/>
                <w:sz w:val="28"/>
              </w:rPr>
            </w:pPr>
          </w:p>
          <w:p w:rsidR="000C5F5A" w:rsidRPr="005643A2" w:rsidRDefault="000C5F5A" w:rsidP="000C5F5A">
            <w:pPr>
              <w:pStyle w:val="ab"/>
              <w:ind w:left="0" w:firstLine="567"/>
              <w:rPr>
                <w:rFonts w:ascii="Times New Roman" w:hAnsi="Times New Roman" w:cs="Times New Roman"/>
                <w:sz w:val="28"/>
              </w:rPr>
            </w:pPr>
            <w:r w:rsidRPr="005643A2">
              <w:rPr>
                <w:rFonts w:ascii="Times New Roman" w:hAnsi="Times New Roman" w:cs="Times New Roman"/>
                <w:sz w:val="28"/>
              </w:rPr>
              <w:t>3) «</w:t>
            </w:r>
            <w:r w:rsidRPr="005643A2">
              <w:rPr>
                <w:rFonts w:ascii="Times New Roman" w:hAnsi="Times New Roman" w:cs="Times New Roman"/>
                <w:b/>
                <w:sz w:val="28"/>
              </w:rPr>
              <w:t xml:space="preserve">в ідеалі предмети </w:t>
            </w:r>
            <w:r w:rsidRPr="005643A2">
              <w:rPr>
                <w:rFonts w:ascii="Times New Roman" w:hAnsi="Times New Roman" w:cs="Times New Roman"/>
                <w:b/>
                <w:sz w:val="28"/>
                <w:u w:val="single"/>
              </w:rPr>
              <w:t xml:space="preserve">у початковій школі </w:t>
            </w:r>
            <w:r w:rsidRPr="005643A2">
              <w:rPr>
                <w:rFonts w:ascii="Times New Roman" w:hAnsi="Times New Roman" w:cs="Times New Roman"/>
                <w:b/>
                <w:sz w:val="28"/>
              </w:rPr>
              <w:t>мають викладатися мовою меншини</w:t>
            </w:r>
            <w:r w:rsidRPr="005643A2">
              <w:rPr>
                <w:rFonts w:ascii="Times New Roman" w:hAnsi="Times New Roman" w:cs="Times New Roman"/>
                <w:sz w:val="28"/>
              </w:rPr>
              <w:t xml:space="preserve">. Викладання мови меншини як предмета має здійснюватися на постійній основі. Офіційна мова держави також повинна бути предметом постійного викладання, бажано вчителями, які володіють двома мовами і добре знають рівень культурної та </w:t>
            </w:r>
            <w:proofErr w:type="spellStart"/>
            <w:r w:rsidRPr="005643A2">
              <w:rPr>
                <w:rFonts w:ascii="Times New Roman" w:hAnsi="Times New Roman" w:cs="Times New Roman"/>
                <w:sz w:val="28"/>
              </w:rPr>
              <w:t>мовної</w:t>
            </w:r>
            <w:proofErr w:type="spellEnd"/>
            <w:r w:rsidRPr="005643A2">
              <w:rPr>
                <w:rFonts w:ascii="Times New Roman" w:hAnsi="Times New Roman" w:cs="Times New Roman"/>
                <w:sz w:val="28"/>
              </w:rPr>
              <w:t xml:space="preserve"> підготовки дитини. </w:t>
            </w:r>
            <w:r w:rsidRPr="005643A2">
              <w:rPr>
                <w:rFonts w:ascii="Times New Roman" w:hAnsi="Times New Roman" w:cs="Times New Roman"/>
                <w:b/>
                <w:sz w:val="28"/>
              </w:rPr>
              <w:t>Наприкінці цього періоду кілька предметів практичного або нетеоретичного характеру</w:t>
            </w:r>
            <w:r w:rsidRPr="005643A2">
              <w:rPr>
                <w:rFonts w:ascii="Times New Roman" w:hAnsi="Times New Roman" w:cs="Times New Roman"/>
                <w:sz w:val="28"/>
              </w:rPr>
              <w:t xml:space="preserve"> </w:t>
            </w:r>
            <w:r w:rsidRPr="005643A2">
              <w:rPr>
                <w:rFonts w:ascii="Times New Roman" w:hAnsi="Times New Roman" w:cs="Times New Roman"/>
                <w:b/>
                <w:sz w:val="28"/>
              </w:rPr>
              <w:t xml:space="preserve">мають викладатися державною мовою» </w:t>
            </w:r>
            <w:r w:rsidRPr="005643A2">
              <w:rPr>
                <w:rFonts w:ascii="Times New Roman" w:hAnsi="Times New Roman" w:cs="Times New Roman"/>
                <w:sz w:val="28"/>
              </w:rPr>
              <w:t>(пункт 12);</w:t>
            </w:r>
          </w:p>
          <w:p w:rsidR="00AD231E" w:rsidRDefault="00AD231E" w:rsidP="000C5F5A">
            <w:pPr>
              <w:pStyle w:val="ab"/>
              <w:ind w:left="0" w:firstLine="567"/>
              <w:rPr>
                <w:rFonts w:ascii="Times New Roman" w:hAnsi="Times New Roman" w:cs="Times New Roman"/>
                <w:sz w:val="28"/>
              </w:rPr>
            </w:pPr>
          </w:p>
          <w:p w:rsidR="000C5F5A" w:rsidRPr="005643A2" w:rsidRDefault="000C5F5A" w:rsidP="000C5F5A">
            <w:pPr>
              <w:pStyle w:val="ab"/>
              <w:ind w:left="0" w:firstLine="567"/>
              <w:rPr>
                <w:rFonts w:ascii="Times New Roman" w:hAnsi="Times New Roman" w:cs="Times New Roman"/>
                <w:sz w:val="28"/>
              </w:rPr>
            </w:pPr>
            <w:r w:rsidRPr="005643A2">
              <w:rPr>
                <w:rFonts w:ascii="Times New Roman" w:hAnsi="Times New Roman" w:cs="Times New Roman"/>
                <w:sz w:val="28"/>
              </w:rPr>
              <w:t>4) «</w:t>
            </w:r>
            <w:r w:rsidRPr="005643A2">
              <w:rPr>
                <w:rFonts w:ascii="Times New Roman" w:hAnsi="Times New Roman" w:cs="Times New Roman"/>
                <w:b/>
                <w:sz w:val="28"/>
                <w:u w:val="single"/>
              </w:rPr>
              <w:t>у середній школі</w:t>
            </w:r>
            <w:r w:rsidRPr="005643A2">
              <w:rPr>
                <w:rFonts w:ascii="Times New Roman" w:hAnsi="Times New Roman" w:cs="Times New Roman"/>
                <w:sz w:val="28"/>
              </w:rPr>
              <w:t xml:space="preserve"> значна частина навчального матеріалу має викладатися мовою меншини. </w:t>
            </w:r>
            <w:r w:rsidRPr="005643A2">
              <w:rPr>
                <w:rFonts w:ascii="Times New Roman" w:hAnsi="Times New Roman" w:cs="Times New Roman"/>
                <w:b/>
                <w:sz w:val="28"/>
              </w:rPr>
              <w:t>Викладання мовою меншини як предмета має здійснюватися на постійній основі</w:t>
            </w:r>
            <w:r w:rsidRPr="005643A2">
              <w:rPr>
                <w:rFonts w:ascii="Times New Roman" w:hAnsi="Times New Roman" w:cs="Times New Roman"/>
                <w:sz w:val="28"/>
              </w:rPr>
              <w:t xml:space="preserve">. </w:t>
            </w:r>
            <w:r w:rsidRPr="005643A2">
              <w:rPr>
                <w:rFonts w:ascii="Times New Roman" w:hAnsi="Times New Roman" w:cs="Times New Roman"/>
                <w:b/>
                <w:sz w:val="28"/>
              </w:rPr>
              <w:t>Державна мова також повинна бути предметом постійного викладання</w:t>
            </w:r>
            <w:r w:rsidRPr="005643A2">
              <w:rPr>
                <w:rFonts w:ascii="Times New Roman" w:hAnsi="Times New Roman" w:cs="Times New Roman"/>
                <w:sz w:val="28"/>
              </w:rPr>
              <w:t xml:space="preserve">, бажано вчителями, які володіють двома мовами і добре знають рівень культурної та </w:t>
            </w:r>
            <w:proofErr w:type="spellStart"/>
            <w:r w:rsidRPr="005643A2">
              <w:rPr>
                <w:rFonts w:ascii="Times New Roman" w:hAnsi="Times New Roman" w:cs="Times New Roman"/>
                <w:sz w:val="28"/>
              </w:rPr>
              <w:t>мовної</w:t>
            </w:r>
            <w:proofErr w:type="spellEnd"/>
            <w:r w:rsidRPr="005643A2">
              <w:rPr>
                <w:rFonts w:ascii="Times New Roman" w:hAnsi="Times New Roman" w:cs="Times New Roman"/>
                <w:sz w:val="28"/>
              </w:rPr>
              <w:t xml:space="preserve"> підготовки дитини. </w:t>
            </w:r>
            <w:r w:rsidRPr="005643A2">
              <w:rPr>
                <w:rFonts w:ascii="Times New Roman" w:hAnsi="Times New Roman" w:cs="Times New Roman"/>
                <w:b/>
                <w:sz w:val="28"/>
              </w:rPr>
              <w:t>Протягом цього періоду</w:t>
            </w:r>
            <w:r w:rsidRPr="005643A2">
              <w:rPr>
                <w:rFonts w:ascii="Times New Roman" w:hAnsi="Times New Roman" w:cs="Times New Roman"/>
                <w:sz w:val="28"/>
              </w:rPr>
              <w:t xml:space="preserve"> </w:t>
            </w:r>
            <w:r w:rsidRPr="005643A2">
              <w:rPr>
                <w:rFonts w:ascii="Times New Roman" w:hAnsi="Times New Roman" w:cs="Times New Roman"/>
                <w:b/>
                <w:sz w:val="28"/>
              </w:rPr>
              <w:t>необхідно поступово збільшувати кількість предметів, які викладаються державною мовою</w:t>
            </w:r>
            <w:r w:rsidRPr="005643A2">
              <w:rPr>
                <w:rFonts w:ascii="Times New Roman" w:hAnsi="Times New Roman" w:cs="Times New Roman"/>
                <w:sz w:val="28"/>
              </w:rPr>
              <w:t>» (пункт 13);</w:t>
            </w:r>
          </w:p>
          <w:p w:rsidR="00AD231E" w:rsidRDefault="00AD231E" w:rsidP="000C5F5A">
            <w:pPr>
              <w:pStyle w:val="ab"/>
              <w:ind w:left="0" w:firstLine="567"/>
              <w:rPr>
                <w:rFonts w:ascii="Times New Roman" w:hAnsi="Times New Roman" w:cs="Times New Roman"/>
                <w:sz w:val="28"/>
              </w:rPr>
            </w:pPr>
          </w:p>
          <w:p w:rsidR="000C5F5A" w:rsidRPr="005643A2" w:rsidRDefault="000C5F5A" w:rsidP="000C5F5A">
            <w:pPr>
              <w:pStyle w:val="ab"/>
              <w:ind w:left="0" w:firstLine="567"/>
              <w:rPr>
                <w:rFonts w:ascii="Times New Roman" w:hAnsi="Times New Roman" w:cs="Times New Roman"/>
                <w:sz w:val="28"/>
              </w:rPr>
            </w:pPr>
            <w:r w:rsidRPr="005643A2">
              <w:rPr>
                <w:rFonts w:ascii="Times New Roman" w:hAnsi="Times New Roman" w:cs="Times New Roman"/>
                <w:sz w:val="28"/>
              </w:rPr>
              <w:t xml:space="preserve">5) «навчальний план </w:t>
            </w:r>
            <w:r w:rsidRPr="005643A2">
              <w:rPr>
                <w:rFonts w:ascii="Times New Roman" w:hAnsi="Times New Roman" w:cs="Times New Roman"/>
                <w:b/>
                <w:sz w:val="28"/>
                <w:u w:val="single"/>
              </w:rPr>
              <w:t>у професійних школах</w:t>
            </w:r>
            <w:r w:rsidRPr="005643A2">
              <w:rPr>
                <w:rFonts w:ascii="Times New Roman" w:hAnsi="Times New Roman" w:cs="Times New Roman"/>
                <w:sz w:val="28"/>
              </w:rPr>
              <w:t>, що дають підготовку рідною мовою, має бути складений таким чином, щоб після виконання цих програм студенти були здатні послуговуватися у своїй професійній діяльності як мовою меншини, так і державною мовою» (пункт 16);</w:t>
            </w:r>
          </w:p>
          <w:p w:rsidR="00AD231E" w:rsidRDefault="00AD231E" w:rsidP="000C5F5A">
            <w:pPr>
              <w:ind w:firstLine="567"/>
              <w:textAlignment w:val="baseline"/>
              <w:rPr>
                <w:rFonts w:ascii="Times New Roman" w:hAnsi="Times New Roman" w:cs="Times New Roman"/>
                <w:sz w:val="28"/>
              </w:rPr>
            </w:pPr>
          </w:p>
          <w:p w:rsidR="000C5F5A" w:rsidRDefault="000C5F5A" w:rsidP="000C5F5A">
            <w:pPr>
              <w:ind w:firstLine="567"/>
              <w:textAlignment w:val="baseline"/>
              <w:rPr>
                <w:rFonts w:ascii="Times New Roman" w:hAnsi="Times New Roman" w:cs="Times New Roman"/>
                <w:sz w:val="28"/>
              </w:rPr>
            </w:pPr>
            <w:r w:rsidRPr="005643A2">
              <w:rPr>
                <w:rFonts w:ascii="Times New Roman" w:hAnsi="Times New Roman" w:cs="Times New Roman"/>
                <w:sz w:val="28"/>
              </w:rPr>
              <w:t>6) «особи, що належать до національних меншин, повинні мати доступ до вищої освіти рідною мовою тоді, коли вони продемонстрували в цьому потребу та коли це підтверджено їх достатньою кількістю (пункт 17).</w:t>
            </w:r>
          </w:p>
          <w:p w:rsidR="000C5F5A" w:rsidRPr="00E9660A" w:rsidRDefault="000C5F5A" w:rsidP="000C5F5A">
            <w:pPr>
              <w:ind w:firstLine="567"/>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sz w:val="28"/>
              </w:rPr>
            </w:pPr>
            <w:r w:rsidRPr="005643A2">
              <w:rPr>
                <w:rFonts w:ascii="Times New Roman" w:hAnsi="Times New Roman" w:cs="Times New Roman"/>
                <w:sz w:val="28"/>
              </w:rPr>
              <w:t>Водночас у Пояснювальній записці зазначається таке:</w:t>
            </w:r>
          </w:p>
          <w:p w:rsidR="000C5F5A" w:rsidRDefault="000C5F5A" w:rsidP="000C5F5A">
            <w:pPr>
              <w:ind w:firstLine="0"/>
              <w:textAlignment w:val="baseline"/>
              <w:rPr>
                <w:rFonts w:ascii="Times New Roman" w:hAnsi="Times New Roman" w:cs="Times New Roman"/>
                <w:sz w:val="28"/>
              </w:rPr>
            </w:pPr>
          </w:p>
          <w:p w:rsidR="000C5F5A" w:rsidRPr="005643A2" w:rsidRDefault="000C5F5A" w:rsidP="000C5F5A">
            <w:pPr>
              <w:ind w:firstLine="567"/>
              <w:rPr>
                <w:rFonts w:ascii="Times New Roman" w:hAnsi="Times New Roman" w:cs="Times New Roman"/>
                <w:sz w:val="28"/>
              </w:rPr>
            </w:pPr>
            <w:r w:rsidRPr="005643A2">
              <w:rPr>
                <w:rFonts w:ascii="Times New Roman" w:hAnsi="Times New Roman" w:cs="Times New Roman"/>
                <w:sz w:val="28"/>
              </w:rPr>
              <w:t>1) </w:t>
            </w:r>
            <w:r w:rsidRPr="005643A2">
              <w:rPr>
                <w:rFonts w:ascii="Times New Roman" w:hAnsi="Times New Roman" w:cs="Times New Roman"/>
                <w:b/>
                <w:sz w:val="28"/>
              </w:rPr>
              <w:t>право на підтримання колективної самобутності</w:t>
            </w:r>
            <w:r w:rsidRPr="005643A2">
              <w:rPr>
                <w:rFonts w:ascii="Times New Roman" w:hAnsi="Times New Roman" w:cs="Times New Roman"/>
                <w:sz w:val="28"/>
              </w:rPr>
              <w:t xml:space="preserve"> має </w:t>
            </w:r>
            <w:r w:rsidRPr="005643A2">
              <w:rPr>
                <w:rFonts w:ascii="Times New Roman" w:hAnsi="Times New Roman" w:cs="Times New Roman"/>
                <w:b/>
                <w:sz w:val="28"/>
              </w:rPr>
              <w:t>урівноважуватися необхідністю</w:t>
            </w:r>
            <w:r w:rsidRPr="005643A2">
              <w:rPr>
                <w:rFonts w:ascii="Times New Roman" w:hAnsi="Times New Roman" w:cs="Times New Roman"/>
                <w:sz w:val="28"/>
              </w:rPr>
              <w:t xml:space="preserve"> </w:t>
            </w:r>
            <w:r w:rsidRPr="005643A2">
              <w:rPr>
                <w:rFonts w:ascii="Times New Roman" w:hAnsi="Times New Roman" w:cs="Times New Roman"/>
                <w:b/>
                <w:sz w:val="28"/>
              </w:rPr>
              <w:t>інтегруватися</w:t>
            </w:r>
            <w:r w:rsidRPr="005643A2">
              <w:rPr>
                <w:rFonts w:ascii="Times New Roman" w:hAnsi="Times New Roman" w:cs="Times New Roman"/>
                <w:sz w:val="28"/>
              </w:rPr>
              <w:t xml:space="preserve"> в більш широке суспільство держави та брати участь у житті цього суспільства. </w:t>
            </w:r>
            <w:r w:rsidRPr="005643A2">
              <w:rPr>
                <w:rFonts w:ascii="Times New Roman" w:hAnsi="Times New Roman" w:cs="Times New Roman"/>
                <w:b/>
                <w:sz w:val="28"/>
              </w:rPr>
              <w:t>Така інтеграція вимагає набуття міцних знань як мови національної меншини, так і державної мови</w:t>
            </w:r>
            <w:r w:rsidRPr="005643A2">
              <w:rPr>
                <w:rFonts w:ascii="Times New Roman" w:hAnsi="Times New Roman" w:cs="Times New Roman"/>
                <w:sz w:val="28"/>
              </w:rPr>
              <w:t>;</w:t>
            </w:r>
          </w:p>
          <w:p w:rsidR="000C5F5A" w:rsidRDefault="000C5F5A" w:rsidP="000C5F5A">
            <w:pPr>
              <w:ind w:firstLine="567"/>
              <w:rPr>
                <w:rFonts w:ascii="Times New Roman" w:hAnsi="Times New Roman" w:cs="Times New Roman"/>
                <w:sz w:val="28"/>
              </w:rPr>
            </w:pPr>
          </w:p>
          <w:p w:rsidR="000C5F5A" w:rsidRPr="005643A2" w:rsidRDefault="000C5F5A" w:rsidP="000C5F5A">
            <w:pPr>
              <w:ind w:firstLine="567"/>
              <w:rPr>
                <w:rFonts w:ascii="Times New Roman" w:hAnsi="Times New Roman" w:cs="Times New Roman"/>
                <w:b/>
                <w:sz w:val="28"/>
              </w:rPr>
            </w:pPr>
            <w:r w:rsidRPr="005643A2">
              <w:rPr>
                <w:rFonts w:ascii="Times New Roman" w:hAnsi="Times New Roman" w:cs="Times New Roman"/>
                <w:sz w:val="28"/>
              </w:rPr>
              <w:t xml:space="preserve">2) меншини не тільки </w:t>
            </w:r>
            <w:r w:rsidRPr="005643A2">
              <w:rPr>
                <w:rFonts w:ascii="Times New Roman" w:hAnsi="Times New Roman" w:cs="Times New Roman"/>
                <w:b/>
                <w:sz w:val="28"/>
              </w:rPr>
              <w:t>мають право</w:t>
            </w:r>
            <w:r w:rsidRPr="005643A2">
              <w:rPr>
                <w:rFonts w:ascii="Times New Roman" w:hAnsi="Times New Roman" w:cs="Times New Roman"/>
                <w:sz w:val="28"/>
              </w:rPr>
              <w:t xml:space="preserve"> на підтримку своєї національної самобутності шляхом спілкування рідною мовою, а й мають право </w:t>
            </w:r>
            <w:r w:rsidRPr="005643A2">
              <w:rPr>
                <w:rFonts w:ascii="Times New Roman" w:hAnsi="Times New Roman" w:cs="Times New Roman"/>
                <w:b/>
                <w:sz w:val="28"/>
              </w:rPr>
              <w:t>інтегруватися в більш широке суспільство держави</w:t>
            </w:r>
            <w:r w:rsidRPr="005643A2">
              <w:rPr>
                <w:rFonts w:ascii="Times New Roman" w:hAnsi="Times New Roman" w:cs="Times New Roman"/>
                <w:sz w:val="28"/>
              </w:rPr>
              <w:t xml:space="preserve"> і брати участь у житті цього суспільства, </w:t>
            </w:r>
            <w:r w:rsidRPr="005643A2">
              <w:rPr>
                <w:rFonts w:ascii="Times New Roman" w:hAnsi="Times New Roman" w:cs="Times New Roman"/>
                <w:b/>
                <w:sz w:val="28"/>
              </w:rPr>
              <w:t>вивчаючи державну мову;</w:t>
            </w:r>
          </w:p>
          <w:p w:rsidR="000C5F5A" w:rsidRDefault="000C5F5A" w:rsidP="000C5F5A">
            <w:pPr>
              <w:ind w:firstLine="567"/>
              <w:rPr>
                <w:rFonts w:ascii="Times New Roman" w:hAnsi="Times New Roman" w:cs="Times New Roman"/>
                <w:sz w:val="28"/>
              </w:rPr>
            </w:pPr>
          </w:p>
          <w:p w:rsidR="000C5F5A" w:rsidRPr="005643A2" w:rsidRDefault="000C5F5A" w:rsidP="000C5F5A">
            <w:pPr>
              <w:ind w:firstLine="567"/>
              <w:rPr>
                <w:rFonts w:ascii="Times New Roman" w:hAnsi="Times New Roman" w:cs="Times New Roman"/>
                <w:sz w:val="28"/>
              </w:rPr>
            </w:pPr>
            <w:r w:rsidRPr="005643A2">
              <w:rPr>
                <w:rFonts w:ascii="Times New Roman" w:hAnsi="Times New Roman" w:cs="Times New Roman"/>
                <w:sz w:val="28"/>
              </w:rPr>
              <w:t xml:space="preserve">3) підходи типу </w:t>
            </w:r>
            <w:r w:rsidRPr="005643A2">
              <w:rPr>
                <w:rFonts w:ascii="Times New Roman" w:hAnsi="Times New Roman" w:cs="Times New Roman"/>
                <w:b/>
                <w:sz w:val="28"/>
              </w:rPr>
              <w:t>«занурення»</w:t>
            </w:r>
            <w:r w:rsidRPr="005643A2">
              <w:rPr>
                <w:rFonts w:ascii="Times New Roman" w:hAnsi="Times New Roman" w:cs="Times New Roman"/>
                <w:sz w:val="28"/>
              </w:rPr>
              <w:t xml:space="preserve">, згідно з якими викладання ведеться виключно державною мовою, за якого діти з національних меншин повністю інтегровані у класи з дітьми більшості населення, не відповідають міжнародним нормам. Це такою самою мірою </w:t>
            </w:r>
            <w:r w:rsidRPr="005643A2">
              <w:rPr>
                <w:rFonts w:ascii="Times New Roman" w:hAnsi="Times New Roman" w:cs="Times New Roman"/>
                <w:b/>
                <w:sz w:val="28"/>
              </w:rPr>
              <w:t xml:space="preserve">стосується й </w:t>
            </w:r>
            <w:proofErr w:type="spellStart"/>
            <w:r w:rsidRPr="005643A2">
              <w:rPr>
                <w:rFonts w:ascii="Times New Roman" w:hAnsi="Times New Roman" w:cs="Times New Roman"/>
                <w:b/>
                <w:sz w:val="28"/>
              </w:rPr>
              <w:t>сегрегованих</w:t>
            </w:r>
            <w:proofErr w:type="spellEnd"/>
            <w:r w:rsidRPr="005643A2">
              <w:rPr>
                <w:rFonts w:ascii="Times New Roman" w:hAnsi="Times New Roman" w:cs="Times New Roman"/>
                <w:b/>
                <w:sz w:val="28"/>
              </w:rPr>
              <w:t xml:space="preserve"> шкіл, в яких уся навчальна програма викладається виключно із застосуванням рідної мови національної меншини</w:t>
            </w:r>
            <w:r w:rsidRPr="005643A2">
              <w:rPr>
                <w:rFonts w:ascii="Times New Roman" w:hAnsi="Times New Roman" w:cs="Times New Roman"/>
                <w:sz w:val="28"/>
              </w:rPr>
              <w:t xml:space="preserve"> протягом усього навчального процесу і там, де </w:t>
            </w:r>
            <w:r w:rsidRPr="005643A2">
              <w:rPr>
                <w:rFonts w:ascii="Times New Roman" w:hAnsi="Times New Roman" w:cs="Times New Roman"/>
                <w:b/>
                <w:sz w:val="28"/>
              </w:rPr>
              <w:t>мова більшості взагалі не викладається або викладається лише в мінімальному обсязі</w:t>
            </w:r>
            <w:r w:rsidRPr="005643A2">
              <w:rPr>
                <w:rFonts w:ascii="Times New Roman" w:hAnsi="Times New Roman" w:cs="Times New Roman"/>
                <w:sz w:val="28"/>
              </w:rPr>
              <w:t>;</w:t>
            </w:r>
          </w:p>
          <w:p w:rsidR="000C5F5A" w:rsidRDefault="000C5F5A" w:rsidP="000C5F5A">
            <w:pPr>
              <w:ind w:firstLine="567"/>
              <w:rPr>
                <w:rFonts w:ascii="Times New Roman" w:hAnsi="Times New Roman" w:cs="Times New Roman"/>
                <w:sz w:val="28"/>
              </w:rPr>
            </w:pPr>
          </w:p>
          <w:p w:rsidR="000C5F5A" w:rsidRPr="005643A2" w:rsidRDefault="000C5F5A" w:rsidP="000C5F5A">
            <w:pPr>
              <w:ind w:firstLine="567"/>
              <w:rPr>
                <w:rFonts w:ascii="Times New Roman" w:hAnsi="Times New Roman" w:cs="Times New Roman"/>
                <w:sz w:val="28"/>
              </w:rPr>
            </w:pPr>
            <w:r w:rsidRPr="005643A2">
              <w:rPr>
                <w:rFonts w:ascii="Times New Roman" w:hAnsi="Times New Roman" w:cs="Times New Roman"/>
                <w:sz w:val="28"/>
              </w:rPr>
              <w:t xml:space="preserve">4) здатність держави планувати і контролювати свою економічну та освітню політику не повинна обмежуватися. </w:t>
            </w:r>
            <w:r w:rsidRPr="005643A2">
              <w:rPr>
                <w:rFonts w:ascii="Times New Roman" w:hAnsi="Times New Roman" w:cs="Times New Roman"/>
                <w:b/>
                <w:sz w:val="28"/>
              </w:rPr>
              <w:t xml:space="preserve">Уміння випускників професійних шкіл, викладання в яких велося рідною мовою меншини, також працювати </w:t>
            </w:r>
            <w:proofErr w:type="spellStart"/>
            <w:r w:rsidRPr="005643A2">
              <w:rPr>
                <w:rFonts w:ascii="Times New Roman" w:hAnsi="Times New Roman" w:cs="Times New Roman"/>
                <w:b/>
                <w:sz w:val="28"/>
              </w:rPr>
              <w:t>професійно</w:t>
            </w:r>
            <w:proofErr w:type="spellEnd"/>
            <w:r w:rsidRPr="005643A2">
              <w:rPr>
                <w:rFonts w:ascii="Times New Roman" w:hAnsi="Times New Roman" w:cs="Times New Roman"/>
                <w:b/>
                <w:sz w:val="28"/>
              </w:rPr>
              <w:t>, використовуючи державну мову, має стати перевагою.</w:t>
            </w:r>
            <w:r w:rsidRPr="005643A2">
              <w:rPr>
                <w:rFonts w:ascii="Times New Roman" w:hAnsi="Times New Roman" w:cs="Times New Roman"/>
                <w:sz w:val="28"/>
              </w:rPr>
              <w:t xml:space="preserve"> Це надало б випускникам можливість працювати як у своєму регіоні, де зосереджена національна меншина, так і в будь-якому іншому місці в державі;</w:t>
            </w:r>
          </w:p>
          <w:p w:rsidR="000C5F5A" w:rsidRDefault="000C5F5A" w:rsidP="000C5F5A">
            <w:pPr>
              <w:ind w:firstLine="567"/>
              <w:textAlignment w:val="baseline"/>
              <w:rPr>
                <w:rFonts w:ascii="Times New Roman" w:hAnsi="Times New Roman" w:cs="Times New Roman"/>
                <w:sz w:val="28"/>
              </w:rPr>
            </w:pPr>
          </w:p>
          <w:p w:rsidR="000C5F5A" w:rsidRDefault="000C5F5A" w:rsidP="000C5F5A">
            <w:pPr>
              <w:ind w:firstLine="567"/>
              <w:textAlignment w:val="baseline"/>
              <w:rPr>
                <w:rFonts w:ascii="Times New Roman" w:hAnsi="Times New Roman" w:cs="Times New Roman"/>
                <w:sz w:val="28"/>
              </w:rPr>
            </w:pPr>
            <w:r w:rsidRPr="005643A2">
              <w:rPr>
                <w:rFonts w:ascii="Times New Roman" w:hAnsi="Times New Roman" w:cs="Times New Roman"/>
                <w:sz w:val="28"/>
              </w:rPr>
              <w:t>5) «державам слід розглядати можливості впровадження вищої освіти мовою меншини там, де існує потреба в цьому і де це виправдано кількісним складом меншини», однак слід враховувати, що «</w:t>
            </w:r>
            <w:r w:rsidRPr="005643A2">
              <w:rPr>
                <w:rFonts w:ascii="Times New Roman" w:hAnsi="Times New Roman" w:cs="Times New Roman"/>
                <w:b/>
                <w:sz w:val="28"/>
              </w:rPr>
              <w:t>запровадження паралельних освітніх закладів на університетському рівні могло б спричинитися до ізоляції меншини від більшості</w:t>
            </w:r>
            <w:r w:rsidRPr="005643A2">
              <w:rPr>
                <w:rFonts w:ascii="Times New Roman" w:hAnsi="Times New Roman" w:cs="Times New Roman"/>
                <w:sz w:val="28"/>
              </w:rPr>
              <w:t>».</w:t>
            </w:r>
          </w:p>
          <w:p w:rsidR="000C5F5A" w:rsidRPr="00E9660A" w:rsidRDefault="000C5F5A" w:rsidP="000C5F5A">
            <w:pPr>
              <w:ind w:firstLine="567"/>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sz w:val="28"/>
                <w:szCs w:val="28"/>
              </w:rPr>
            </w:pPr>
            <w:r w:rsidRPr="002E7567">
              <w:rPr>
                <w:rFonts w:ascii="Times New Roman" w:hAnsi="Times New Roman" w:cs="Times New Roman"/>
                <w:sz w:val="28"/>
                <w:szCs w:val="28"/>
              </w:rPr>
              <w:t xml:space="preserve">Україна має широку договірно-правову базу </w:t>
            </w:r>
            <w:r w:rsidRPr="000C5F5A">
              <w:rPr>
                <w:rFonts w:ascii="Times New Roman" w:hAnsi="Times New Roman" w:cs="Times New Roman"/>
                <w:b/>
                <w:sz w:val="28"/>
                <w:szCs w:val="28"/>
              </w:rPr>
              <w:t>двостороннього співробітництва</w:t>
            </w:r>
            <w:r w:rsidRPr="002E7567">
              <w:rPr>
                <w:rFonts w:ascii="Times New Roman" w:hAnsi="Times New Roman" w:cs="Times New Roman"/>
                <w:sz w:val="28"/>
                <w:szCs w:val="28"/>
              </w:rPr>
              <w:t xml:space="preserve"> щодо забезпечення прав національних</w:t>
            </w:r>
            <w:r>
              <w:rPr>
                <w:rFonts w:ascii="Times New Roman" w:hAnsi="Times New Roman" w:cs="Times New Roman"/>
                <w:sz w:val="28"/>
                <w:szCs w:val="28"/>
              </w:rPr>
              <w:t xml:space="preserve"> меншин, зокрема у сфері освіти.</w:t>
            </w:r>
          </w:p>
          <w:p w:rsidR="000C5F5A" w:rsidRPr="00E9660A" w:rsidRDefault="000C5F5A"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b/>
                <w:sz w:val="28"/>
                <w:szCs w:val="28"/>
              </w:rPr>
            </w:pPr>
            <w:r w:rsidRPr="002E7567">
              <w:rPr>
                <w:rFonts w:ascii="Times New Roman" w:hAnsi="Times New Roman" w:cs="Times New Roman"/>
                <w:b/>
                <w:sz w:val="28"/>
                <w:szCs w:val="28"/>
              </w:rPr>
              <w:t>Двосторонні угоди з Угорщиною:</w:t>
            </w:r>
          </w:p>
          <w:p w:rsidR="000C5F5A" w:rsidRPr="00E9660A" w:rsidRDefault="000C5F5A"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0C5F5A" w:rsidRDefault="000C5F5A" w:rsidP="000C5F5A">
            <w:pPr>
              <w:ind w:left="1069" w:firstLine="0"/>
              <w:textAlignment w:val="baseline"/>
              <w:rPr>
                <w:rFonts w:ascii="Times New Roman" w:eastAsia="Times New Roman" w:hAnsi="Times New Roman" w:cs="Times New Roman"/>
                <w:sz w:val="28"/>
                <w:szCs w:val="28"/>
                <w:lang w:eastAsia="uk-UA"/>
              </w:rPr>
            </w:pPr>
          </w:p>
        </w:tc>
        <w:tc>
          <w:tcPr>
            <w:tcW w:w="9072" w:type="dxa"/>
          </w:tcPr>
          <w:p w:rsidR="000C5F5A" w:rsidRPr="002E7567" w:rsidRDefault="000C5F5A" w:rsidP="000C5F5A">
            <w:pPr>
              <w:pStyle w:val="ab"/>
              <w:ind w:left="0" w:firstLine="0"/>
              <w:contextualSpacing w:val="0"/>
              <w:rPr>
                <w:rFonts w:ascii="Times New Roman" w:hAnsi="Times New Roman" w:cs="Times New Roman"/>
                <w:sz w:val="28"/>
                <w:szCs w:val="28"/>
              </w:rPr>
            </w:pPr>
            <w:r w:rsidRPr="002E7567">
              <w:rPr>
                <w:rFonts w:ascii="Times New Roman" w:hAnsi="Times New Roman" w:cs="Times New Roman"/>
                <w:sz w:val="28"/>
                <w:szCs w:val="28"/>
              </w:rPr>
              <w:t>ДЕКЛАРАЦІЯ про принципи співробітництва між Українською РСР та Угорською Республікою по забезпеченню прав національних меншостей (підписана 31.05.1991)</w:t>
            </w:r>
          </w:p>
          <w:p w:rsidR="000C5F5A" w:rsidRPr="002E7567" w:rsidRDefault="000C5F5A" w:rsidP="000C5F5A">
            <w:pPr>
              <w:pStyle w:val="ab"/>
              <w:ind w:left="0" w:firstLine="567"/>
              <w:contextualSpacing w:val="0"/>
              <w:rPr>
                <w:rFonts w:ascii="Times New Roman" w:hAnsi="Times New Roman" w:cs="Times New Roman"/>
                <w:sz w:val="28"/>
                <w:szCs w:val="28"/>
              </w:rPr>
            </w:pPr>
          </w:p>
          <w:p w:rsidR="000C5F5A" w:rsidRPr="002E7567" w:rsidRDefault="000C5F5A" w:rsidP="000C5F5A">
            <w:pPr>
              <w:pStyle w:val="ab"/>
              <w:ind w:left="0" w:firstLine="0"/>
              <w:contextualSpacing w:val="0"/>
              <w:rPr>
                <w:rFonts w:ascii="Times New Roman" w:hAnsi="Times New Roman" w:cs="Times New Roman"/>
                <w:sz w:val="28"/>
                <w:szCs w:val="28"/>
              </w:rPr>
            </w:pPr>
            <w:r w:rsidRPr="002E7567">
              <w:rPr>
                <w:rFonts w:ascii="Times New Roman" w:hAnsi="Times New Roman" w:cs="Times New Roman"/>
                <w:sz w:val="28"/>
                <w:szCs w:val="28"/>
              </w:rPr>
              <w:t>ДОГОВІР про основи добросусідства та співробітництва між Україною і Угорською Республікою (підписаний 6 грудня 1991 року, ратифікований Верховною Радою України 01.07.1992)</w:t>
            </w:r>
          </w:p>
          <w:p w:rsidR="000C5F5A" w:rsidRPr="00E9660A" w:rsidRDefault="000C5F5A" w:rsidP="000C5F5A">
            <w:pPr>
              <w:pStyle w:val="ab"/>
              <w:ind w:left="0" w:firstLine="567"/>
              <w:contextualSpacing w:val="0"/>
            </w:pPr>
          </w:p>
          <w:p w:rsidR="000C5F5A" w:rsidRPr="002E7567" w:rsidRDefault="000C5F5A" w:rsidP="000C5F5A">
            <w:pPr>
              <w:pStyle w:val="ab"/>
              <w:ind w:left="0" w:firstLine="0"/>
              <w:contextualSpacing w:val="0"/>
              <w:rPr>
                <w:rFonts w:ascii="Times New Roman" w:hAnsi="Times New Roman" w:cs="Times New Roman"/>
                <w:sz w:val="28"/>
              </w:rPr>
            </w:pPr>
            <w:r w:rsidRPr="002E7567">
              <w:rPr>
                <w:rFonts w:ascii="Times New Roman" w:hAnsi="Times New Roman" w:cs="Times New Roman"/>
                <w:sz w:val="28"/>
              </w:rPr>
              <w:t>УГОДА між Урядом України і Урядом Угорської Республіки про співробітництво в галузі культури, освіти і науки (учинена 04.04.1995)</w:t>
            </w:r>
          </w:p>
          <w:p w:rsidR="000C5F5A" w:rsidRPr="002E7567" w:rsidRDefault="000C5F5A" w:rsidP="000C5F5A">
            <w:pPr>
              <w:pStyle w:val="ab"/>
              <w:ind w:left="0" w:firstLine="567"/>
              <w:contextualSpacing w:val="0"/>
              <w:rPr>
                <w:rFonts w:ascii="Times New Roman" w:hAnsi="Times New Roman" w:cs="Times New Roman"/>
                <w:sz w:val="28"/>
              </w:rPr>
            </w:pPr>
          </w:p>
          <w:p w:rsidR="000C5F5A" w:rsidRDefault="000C5F5A" w:rsidP="000C5F5A">
            <w:pPr>
              <w:ind w:firstLine="0"/>
              <w:textAlignment w:val="baseline"/>
              <w:rPr>
                <w:rFonts w:ascii="Times New Roman" w:hAnsi="Times New Roman" w:cs="Times New Roman"/>
                <w:sz w:val="28"/>
              </w:rPr>
            </w:pPr>
            <w:r w:rsidRPr="002E7567">
              <w:rPr>
                <w:rFonts w:ascii="Times New Roman" w:hAnsi="Times New Roman" w:cs="Times New Roman"/>
                <w:sz w:val="28"/>
              </w:rPr>
              <w:t>ПРОТОКОЛ про співробітництво у сфері освіти та науки між Міністерством освіти і науки України та Міністерством людських ресурсів Угорщини на 2015–2017 роки</w:t>
            </w:r>
          </w:p>
          <w:p w:rsidR="00797675" w:rsidRDefault="00797675" w:rsidP="000C5F5A">
            <w:pPr>
              <w:ind w:firstLine="0"/>
              <w:textAlignment w:val="baseline"/>
              <w:rPr>
                <w:rFonts w:ascii="Times New Roman" w:hAnsi="Times New Roman" w:cs="Times New Roman"/>
                <w:sz w:val="28"/>
              </w:rPr>
            </w:pPr>
          </w:p>
          <w:p w:rsidR="000C5F5A" w:rsidRPr="00E9660A" w:rsidRDefault="000C5F5A" w:rsidP="000C5F5A">
            <w:pPr>
              <w:ind w:firstLine="567"/>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b/>
                <w:sz w:val="28"/>
              </w:rPr>
            </w:pPr>
            <w:r w:rsidRPr="002E7567">
              <w:rPr>
                <w:rFonts w:ascii="Times New Roman" w:hAnsi="Times New Roman" w:cs="Times New Roman"/>
                <w:b/>
                <w:sz w:val="28"/>
                <w:szCs w:val="28"/>
              </w:rPr>
              <w:t xml:space="preserve">Двосторонні угоди </w:t>
            </w:r>
            <w:r w:rsidRPr="002E7567">
              <w:rPr>
                <w:rFonts w:ascii="Times New Roman" w:hAnsi="Times New Roman" w:cs="Times New Roman"/>
                <w:b/>
                <w:sz w:val="28"/>
              </w:rPr>
              <w:t>з Республікою Білорусь:</w:t>
            </w:r>
          </w:p>
          <w:p w:rsidR="000C5F5A" w:rsidRDefault="000C5F5A" w:rsidP="000C5F5A">
            <w:pPr>
              <w:ind w:firstLine="0"/>
              <w:textAlignment w:val="baseline"/>
              <w:rPr>
                <w:rFonts w:ascii="Times New Roman" w:hAnsi="Times New Roman" w:cs="Times New Roman"/>
                <w:b/>
                <w:sz w:val="28"/>
              </w:rPr>
            </w:pPr>
          </w:p>
          <w:p w:rsidR="000C5F5A" w:rsidRPr="000C5F5A" w:rsidRDefault="000C5F5A" w:rsidP="000C5F5A">
            <w:pPr>
              <w:ind w:firstLine="0"/>
              <w:rPr>
                <w:rFonts w:ascii="Times New Roman" w:hAnsi="Times New Roman" w:cs="Times New Roman"/>
                <w:sz w:val="28"/>
                <w:szCs w:val="28"/>
              </w:rPr>
            </w:pPr>
            <w:r w:rsidRPr="000C5F5A">
              <w:rPr>
                <w:rFonts w:ascii="Times New Roman" w:hAnsi="Times New Roman" w:cs="Times New Roman"/>
                <w:sz w:val="28"/>
                <w:szCs w:val="28"/>
              </w:rPr>
              <w:t>ДОГОВІР про дружбу, добросусідство і співробітництво між Україною і Республікою Білорусь (підписаний 17 липня 1995 року, ратифікований Верховною Радою України 16.05.97)</w:t>
            </w:r>
          </w:p>
          <w:p w:rsidR="000C5F5A" w:rsidRPr="00E9660A" w:rsidRDefault="000C5F5A" w:rsidP="000C5F5A">
            <w:pPr>
              <w:pStyle w:val="ab"/>
              <w:ind w:left="284"/>
            </w:pPr>
          </w:p>
          <w:p w:rsidR="000C5F5A" w:rsidRDefault="000C5F5A" w:rsidP="000C5F5A">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УГОДА між Україною та Республікою Білорусь про співробітництво у забезпеченні прав осіб, які належать до національних меншин (учинена 23 липня 1999 року, ратифікована Верховною Радою України 23.03.2000)</w:t>
            </w:r>
          </w:p>
          <w:p w:rsidR="000C5F5A" w:rsidRPr="00E9660A" w:rsidRDefault="000C5F5A"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C5F5A" w:rsidP="000C5F5A">
            <w:pPr>
              <w:ind w:firstLine="0"/>
              <w:textAlignment w:val="baseline"/>
              <w:rPr>
                <w:rFonts w:ascii="Times New Roman" w:hAnsi="Times New Roman" w:cs="Times New Roman"/>
                <w:b/>
                <w:sz w:val="28"/>
                <w:szCs w:val="28"/>
              </w:rPr>
            </w:pPr>
            <w:r w:rsidRPr="002E7567">
              <w:rPr>
                <w:rFonts w:ascii="Times New Roman" w:hAnsi="Times New Roman" w:cs="Times New Roman"/>
                <w:b/>
                <w:sz w:val="28"/>
                <w:szCs w:val="28"/>
              </w:rPr>
              <w:t>Двосторонні угоди з Республікою Молдова:</w:t>
            </w:r>
          </w:p>
          <w:p w:rsidR="000C5F5A" w:rsidRDefault="000C5F5A" w:rsidP="000C5F5A">
            <w:pPr>
              <w:ind w:firstLine="0"/>
              <w:textAlignment w:val="baseline"/>
              <w:rPr>
                <w:rFonts w:ascii="Times New Roman" w:hAnsi="Times New Roman" w:cs="Times New Roman"/>
                <w:b/>
                <w:sz w:val="28"/>
                <w:szCs w:val="28"/>
              </w:rPr>
            </w:pPr>
          </w:p>
          <w:p w:rsidR="000C5F5A" w:rsidRPr="00E9660A" w:rsidRDefault="000C5F5A" w:rsidP="000712E9">
            <w:pPr>
              <w:ind w:firstLine="0"/>
              <w:rPr>
                <w:rFonts w:ascii="Times New Roman" w:hAnsi="Times New Roman" w:cs="Times New Roman"/>
                <w:sz w:val="28"/>
                <w:szCs w:val="28"/>
              </w:rPr>
            </w:pPr>
            <w:r w:rsidRPr="00E9660A">
              <w:rPr>
                <w:rFonts w:ascii="Times New Roman" w:hAnsi="Times New Roman" w:cs="Times New Roman"/>
                <w:sz w:val="28"/>
                <w:szCs w:val="28"/>
              </w:rPr>
              <w:t>ДОГОВІР про добросусідство, дружбу і співробітництво між Україною та Республікою Молдова (підписаний 05.01.1997)</w:t>
            </w:r>
          </w:p>
          <w:p w:rsidR="000C5F5A" w:rsidRPr="00E9660A" w:rsidRDefault="000C5F5A" w:rsidP="000C5F5A">
            <w:pPr>
              <w:ind w:left="284"/>
              <w:rPr>
                <w:rFonts w:ascii="Times New Roman" w:hAnsi="Times New Roman" w:cs="Times New Roman"/>
                <w:sz w:val="28"/>
                <w:szCs w:val="28"/>
              </w:rPr>
            </w:pPr>
          </w:p>
          <w:p w:rsidR="000C5F5A" w:rsidRDefault="000C5F5A" w:rsidP="000C5F5A">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УГОДА між Україною і Республікою Молдова про співробітництво у забезпеченні прав осіб, які належать до національних меншин (учинена 17 грудня 2009 року, ратифікована Верховною Радою України 05.10.2010)</w:t>
            </w:r>
          </w:p>
          <w:p w:rsidR="000712E9" w:rsidRPr="00E9660A" w:rsidRDefault="000712E9" w:rsidP="000C5F5A">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712E9" w:rsidP="000712E9">
            <w:pPr>
              <w:ind w:firstLine="0"/>
              <w:textAlignment w:val="baseline"/>
              <w:rPr>
                <w:rFonts w:ascii="Times New Roman" w:hAnsi="Times New Roman" w:cs="Times New Roman"/>
                <w:b/>
                <w:sz w:val="28"/>
                <w:szCs w:val="28"/>
              </w:rPr>
            </w:pPr>
            <w:r w:rsidRPr="002E7567">
              <w:rPr>
                <w:rFonts w:ascii="Times New Roman" w:hAnsi="Times New Roman" w:cs="Times New Roman"/>
                <w:b/>
                <w:sz w:val="28"/>
                <w:szCs w:val="28"/>
              </w:rPr>
              <w:t>Двосторонні угоди з Румунією</w:t>
            </w:r>
            <w:r>
              <w:rPr>
                <w:rFonts w:ascii="Times New Roman" w:hAnsi="Times New Roman" w:cs="Times New Roman"/>
                <w:b/>
                <w:sz w:val="28"/>
                <w:szCs w:val="28"/>
              </w:rPr>
              <w:t>:</w:t>
            </w:r>
          </w:p>
          <w:p w:rsidR="000712E9" w:rsidRDefault="000712E9" w:rsidP="000712E9">
            <w:pPr>
              <w:ind w:firstLine="0"/>
              <w:textAlignment w:val="baseline"/>
              <w:rPr>
                <w:rFonts w:ascii="Times New Roman" w:hAnsi="Times New Roman" w:cs="Times New Roman"/>
                <w:b/>
                <w:sz w:val="28"/>
                <w:szCs w:val="28"/>
              </w:rPr>
            </w:pPr>
          </w:p>
          <w:p w:rsidR="000712E9" w:rsidRDefault="000712E9" w:rsidP="000712E9">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ДОГОВІР про відносини добросусідства і співробітництва між Україною та Румунією (підписаний 2 червня 1997 року, ратифікований Верховною Радою України 17.07.97)</w:t>
            </w:r>
          </w:p>
          <w:p w:rsidR="000712E9" w:rsidRPr="00E9660A" w:rsidRDefault="000712E9" w:rsidP="000712E9">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712E9" w:rsidP="000712E9">
            <w:pPr>
              <w:ind w:firstLine="0"/>
              <w:textAlignment w:val="baseline"/>
              <w:rPr>
                <w:rFonts w:ascii="Times New Roman" w:hAnsi="Times New Roman" w:cs="Times New Roman"/>
                <w:b/>
                <w:sz w:val="28"/>
                <w:szCs w:val="28"/>
              </w:rPr>
            </w:pPr>
            <w:r w:rsidRPr="002E7567">
              <w:rPr>
                <w:rFonts w:ascii="Times New Roman" w:hAnsi="Times New Roman" w:cs="Times New Roman"/>
                <w:b/>
                <w:sz w:val="28"/>
                <w:szCs w:val="28"/>
              </w:rPr>
              <w:t>Двосторонні угоди з Республікою Польща</w:t>
            </w:r>
            <w:r>
              <w:rPr>
                <w:rFonts w:ascii="Times New Roman" w:hAnsi="Times New Roman" w:cs="Times New Roman"/>
                <w:b/>
                <w:sz w:val="28"/>
                <w:szCs w:val="28"/>
              </w:rPr>
              <w:t>:</w:t>
            </w:r>
          </w:p>
          <w:p w:rsidR="000712E9" w:rsidRDefault="000712E9" w:rsidP="000712E9">
            <w:pPr>
              <w:ind w:firstLine="0"/>
              <w:textAlignment w:val="baseline"/>
              <w:rPr>
                <w:rFonts w:ascii="Times New Roman" w:hAnsi="Times New Roman" w:cs="Times New Roman"/>
                <w:b/>
                <w:sz w:val="28"/>
                <w:szCs w:val="28"/>
              </w:rPr>
            </w:pPr>
          </w:p>
          <w:p w:rsidR="000712E9" w:rsidRPr="00E9660A" w:rsidRDefault="000712E9" w:rsidP="000712E9">
            <w:pPr>
              <w:ind w:firstLine="0"/>
              <w:rPr>
                <w:rFonts w:ascii="Times New Roman" w:hAnsi="Times New Roman" w:cs="Times New Roman"/>
                <w:sz w:val="28"/>
                <w:szCs w:val="28"/>
              </w:rPr>
            </w:pPr>
            <w:r w:rsidRPr="00E9660A">
              <w:rPr>
                <w:rFonts w:ascii="Times New Roman" w:hAnsi="Times New Roman" w:cs="Times New Roman"/>
                <w:sz w:val="28"/>
                <w:szCs w:val="28"/>
              </w:rPr>
              <w:t>УГОДА про принципи співробітництва між Україною та Республікою Польща по забезпеченню прав національних меншин (учинена 1 лютого 1994 року)</w:t>
            </w:r>
          </w:p>
          <w:p w:rsidR="000712E9" w:rsidRPr="00E9660A" w:rsidRDefault="000712E9" w:rsidP="000712E9"/>
          <w:p w:rsidR="000712E9" w:rsidRPr="00E9660A" w:rsidRDefault="000712E9" w:rsidP="000712E9">
            <w:pPr>
              <w:ind w:firstLine="0"/>
              <w:rPr>
                <w:rFonts w:ascii="Times New Roman" w:hAnsi="Times New Roman" w:cs="Times New Roman"/>
                <w:sz w:val="28"/>
              </w:rPr>
            </w:pPr>
            <w:r w:rsidRPr="00E9660A">
              <w:rPr>
                <w:rFonts w:ascii="Times New Roman" w:hAnsi="Times New Roman" w:cs="Times New Roman"/>
                <w:sz w:val="28"/>
              </w:rPr>
              <w:t>УГОДА між Урядом України і Урядом Республіки Польща про співробітництво в галузі культури, науки і освіти (учинена 20.05.1997)</w:t>
            </w:r>
          </w:p>
          <w:p w:rsidR="000712E9" w:rsidRPr="00E9660A" w:rsidRDefault="000712E9" w:rsidP="000712E9">
            <w:pPr>
              <w:rPr>
                <w:rFonts w:ascii="Times New Roman" w:hAnsi="Times New Roman" w:cs="Times New Roman"/>
                <w:sz w:val="28"/>
              </w:rPr>
            </w:pPr>
          </w:p>
          <w:p w:rsidR="000712E9" w:rsidRPr="00E9660A" w:rsidRDefault="000712E9" w:rsidP="000712E9">
            <w:pPr>
              <w:ind w:firstLine="0"/>
              <w:rPr>
                <w:rFonts w:ascii="Times New Roman" w:hAnsi="Times New Roman" w:cs="Times New Roman"/>
                <w:sz w:val="28"/>
              </w:rPr>
            </w:pPr>
            <w:r w:rsidRPr="00E9660A">
              <w:rPr>
                <w:rFonts w:ascii="Times New Roman" w:hAnsi="Times New Roman" w:cs="Times New Roman"/>
                <w:sz w:val="28"/>
              </w:rPr>
              <w:t>УГОДА про співробітництво між Міністерством освіти і науки України та Міністром національної освіти Республіки Польща (учинена 02.07.2001)</w:t>
            </w:r>
          </w:p>
          <w:p w:rsidR="000712E9" w:rsidRPr="00E9660A" w:rsidRDefault="000712E9" w:rsidP="000712E9">
            <w:pPr>
              <w:rPr>
                <w:rFonts w:ascii="Times New Roman" w:hAnsi="Times New Roman" w:cs="Times New Roman"/>
                <w:sz w:val="28"/>
              </w:rPr>
            </w:pPr>
          </w:p>
          <w:p w:rsidR="000712E9" w:rsidRDefault="000712E9" w:rsidP="000712E9">
            <w:pPr>
              <w:ind w:firstLine="0"/>
              <w:textAlignment w:val="baseline"/>
              <w:rPr>
                <w:rFonts w:ascii="Times New Roman" w:hAnsi="Times New Roman" w:cs="Times New Roman"/>
                <w:sz w:val="28"/>
              </w:rPr>
            </w:pPr>
            <w:r w:rsidRPr="00E9660A">
              <w:rPr>
                <w:rFonts w:ascii="Times New Roman" w:hAnsi="Times New Roman" w:cs="Times New Roman"/>
                <w:sz w:val="28"/>
              </w:rPr>
              <w:t>УГОДА між Міністерством освіти і науки України та Міністром національної освіти Республіки Польща про співробітництво в галузі освіти (учинена 19.01.2015)</w:t>
            </w:r>
          </w:p>
          <w:p w:rsidR="000712E9" w:rsidRPr="00E9660A" w:rsidRDefault="000712E9" w:rsidP="000712E9">
            <w:pPr>
              <w:ind w:firstLine="0"/>
              <w:textAlignment w:val="baseline"/>
              <w:rPr>
                <w:rFonts w:ascii="Times New Roman" w:hAnsi="Times New Roman" w:cs="Times New Roman"/>
                <w:sz w:val="28"/>
                <w:szCs w:val="28"/>
              </w:rPr>
            </w:pPr>
          </w:p>
        </w:tc>
      </w:tr>
      <w:tr w:rsidR="000C5F5A" w:rsidRPr="00E9660A" w:rsidTr="000712E9">
        <w:trPr>
          <w:trHeight w:val="435"/>
        </w:trPr>
        <w:tc>
          <w:tcPr>
            <w:tcW w:w="567" w:type="dxa"/>
          </w:tcPr>
          <w:p w:rsidR="000C5F5A" w:rsidRPr="00E9660A" w:rsidRDefault="000C5F5A"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C5F5A" w:rsidRDefault="000712E9" w:rsidP="000712E9">
            <w:pPr>
              <w:ind w:firstLine="0"/>
              <w:textAlignment w:val="baseline"/>
              <w:rPr>
                <w:rFonts w:ascii="Times New Roman" w:hAnsi="Times New Roman" w:cs="Times New Roman"/>
                <w:b/>
                <w:sz w:val="28"/>
              </w:rPr>
            </w:pPr>
            <w:r w:rsidRPr="002E7567">
              <w:rPr>
                <w:rFonts w:ascii="Times New Roman" w:hAnsi="Times New Roman" w:cs="Times New Roman"/>
                <w:b/>
                <w:sz w:val="28"/>
                <w:szCs w:val="28"/>
              </w:rPr>
              <w:t xml:space="preserve">Двосторонні угоди </w:t>
            </w:r>
            <w:r w:rsidRPr="002E7567">
              <w:rPr>
                <w:rFonts w:ascii="Times New Roman" w:hAnsi="Times New Roman" w:cs="Times New Roman"/>
                <w:b/>
                <w:sz w:val="28"/>
              </w:rPr>
              <w:t>з Республікою Болгарія</w:t>
            </w:r>
            <w:r>
              <w:rPr>
                <w:rFonts w:ascii="Times New Roman" w:hAnsi="Times New Roman" w:cs="Times New Roman"/>
                <w:b/>
                <w:sz w:val="28"/>
              </w:rPr>
              <w:t>:</w:t>
            </w:r>
          </w:p>
          <w:p w:rsidR="000712E9" w:rsidRDefault="000712E9" w:rsidP="000712E9">
            <w:pPr>
              <w:ind w:firstLine="0"/>
              <w:textAlignment w:val="baseline"/>
              <w:rPr>
                <w:rFonts w:ascii="Times New Roman" w:hAnsi="Times New Roman" w:cs="Times New Roman"/>
                <w:b/>
                <w:sz w:val="28"/>
              </w:rPr>
            </w:pPr>
          </w:p>
          <w:p w:rsidR="000712E9" w:rsidRPr="00E9660A" w:rsidRDefault="000712E9" w:rsidP="00797675">
            <w:pPr>
              <w:ind w:firstLine="0"/>
              <w:textAlignment w:val="baseline"/>
              <w:rPr>
                <w:rFonts w:ascii="Times New Roman" w:hAnsi="Times New Roman" w:cs="Times New Roman"/>
                <w:sz w:val="28"/>
                <w:szCs w:val="28"/>
              </w:rPr>
            </w:pPr>
            <w:r w:rsidRPr="00E9660A">
              <w:rPr>
                <w:rFonts w:ascii="Times New Roman" w:eastAsia="Times New Roman" w:hAnsi="Times New Roman" w:cs="Times New Roman"/>
                <w:bCs/>
                <w:color w:val="000000"/>
                <w:sz w:val="28"/>
                <w:szCs w:val="28"/>
                <w:bdr w:val="none" w:sz="0" w:space="0" w:color="auto" w:frame="1"/>
                <w:lang w:eastAsia="uk-UA"/>
              </w:rPr>
              <w:t>ДОГОВІР про дружні відносини і співробітництво між Україною і Республікою Болгарією (підписаний 05 жовтня 1992 року, ратифікований Постановою Верховної Ради України від 09.04.93 № 3094-XII)</w:t>
            </w:r>
          </w:p>
        </w:tc>
      </w:tr>
      <w:tr w:rsidR="000712E9" w:rsidRPr="00E9660A" w:rsidTr="000712E9">
        <w:trPr>
          <w:trHeight w:val="435"/>
        </w:trPr>
        <w:tc>
          <w:tcPr>
            <w:tcW w:w="9639" w:type="dxa"/>
            <w:gridSpan w:val="2"/>
          </w:tcPr>
          <w:p w:rsidR="000712E9" w:rsidRPr="00E9660A" w:rsidRDefault="000712E9" w:rsidP="000712E9">
            <w:pPr>
              <w:pStyle w:val="ab"/>
              <w:ind w:left="0" w:firstLine="0"/>
              <w:jc w:val="center"/>
              <w:rPr>
                <w:rFonts w:ascii="Times New Roman" w:hAnsi="Times New Roman" w:cs="Times New Roman"/>
                <w:b/>
                <w:color w:val="0070C0"/>
                <w:sz w:val="28"/>
                <w:szCs w:val="28"/>
              </w:rPr>
            </w:pPr>
            <w:r w:rsidRPr="00E9660A">
              <w:rPr>
                <w:rFonts w:ascii="Times New Roman" w:hAnsi="Times New Roman" w:cs="Times New Roman"/>
                <w:b/>
                <w:color w:val="0070C0"/>
                <w:sz w:val="28"/>
                <w:szCs w:val="28"/>
              </w:rPr>
              <w:lastRenderedPageBreak/>
              <w:t>VІ. МІЖНАРОДНІ ЕКСПЕРТНІ ВИСНОВКИ</w:t>
            </w:r>
          </w:p>
          <w:p w:rsidR="000712E9" w:rsidRDefault="000712E9" w:rsidP="000712E9">
            <w:pPr>
              <w:ind w:firstLine="0"/>
              <w:jc w:val="center"/>
              <w:textAlignment w:val="baseline"/>
              <w:rPr>
                <w:rFonts w:ascii="Times New Roman" w:hAnsi="Times New Roman" w:cs="Times New Roman"/>
                <w:b/>
                <w:color w:val="0070C0"/>
                <w:sz w:val="28"/>
                <w:szCs w:val="28"/>
              </w:rPr>
            </w:pPr>
            <w:r w:rsidRPr="00E9660A">
              <w:rPr>
                <w:rFonts w:ascii="Times New Roman" w:hAnsi="Times New Roman" w:cs="Times New Roman"/>
                <w:b/>
                <w:color w:val="0070C0"/>
                <w:sz w:val="28"/>
                <w:szCs w:val="28"/>
              </w:rPr>
              <w:t>ЩОДО МОВНИХ ПИТАНЬ</w:t>
            </w:r>
          </w:p>
          <w:p w:rsidR="000712E9" w:rsidRPr="00E9660A" w:rsidRDefault="000712E9" w:rsidP="000712E9">
            <w:pPr>
              <w:ind w:firstLine="0"/>
              <w:jc w:val="center"/>
              <w:textAlignment w:val="baseline"/>
              <w:rPr>
                <w:rFonts w:ascii="Times New Roman" w:hAnsi="Times New Roman" w:cs="Times New Roman"/>
                <w:sz w:val="28"/>
                <w:szCs w:val="28"/>
              </w:rPr>
            </w:pPr>
          </w:p>
        </w:tc>
      </w:tr>
      <w:tr w:rsidR="000712E9" w:rsidRPr="00E9660A" w:rsidTr="000712E9">
        <w:trPr>
          <w:trHeight w:val="435"/>
        </w:trPr>
        <w:tc>
          <w:tcPr>
            <w:tcW w:w="9639" w:type="dxa"/>
            <w:gridSpan w:val="2"/>
          </w:tcPr>
          <w:p w:rsidR="000712E9" w:rsidRDefault="000712E9" w:rsidP="000712E9">
            <w:pPr>
              <w:ind w:firstLine="0"/>
              <w:textAlignment w:val="baseline"/>
              <w:rPr>
                <w:rFonts w:ascii="Times New Roman" w:hAnsi="Times New Roman" w:cs="Times New Roman"/>
                <w:b/>
                <w:sz w:val="28"/>
                <w:szCs w:val="28"/>
              </w:rPr>
            </w:pPr>
            <w:r w:rsidRPr="00E9660A">
              <w:rPr>
                <w:rFonts w:ascii="Times New Roman" w:hAnsi="Times New Roman" w:cs="Times New Roman"/>
                <w:b/>
                <w:sz w:val="28"/>
                <w:szCs w:val="28"/>
              </w:rPr>
              <w:t>A. ВИСНОВКИ ВЕНЕЦІЙСЬКОЇ КОМІСІЇ</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9639" w:type="dxa"/>
            <w:gridSpan w:val="2"/>
          </w:tcPr>
          <w:p w:rsidR="000712E9" w:rsidRDefault="000712E9" w:rsidP="000712E9">
            <w:pPr>
              <w:ind w:firstLine="0"/>
              <w:textAlignment w:val="baseline"/>
              <w:rPr>
                <w:rFonts w:ascii="Times New Roman" w:hAnsi="Times New Roman" w:cs="Times New Roman"/>
                <w:b/>
                <w:sz w:val="28"/>
                <w:szCs w:val="28"/>
              </w:rPr>
            </w:pPr>
            <w:r w:rsidRPr="00E9660A">
              <w:rPr>
                <w:rFonts w:ascii="Times New Roman" w:hAnsi="Times New Roman" w:cs="Times New Roman"/>
                <w:b/>
                <w:sz w:val="28"/>
                <w:szCs w:val="28"/>
              </w:rPr>
              <w:t xml:space="preserve">A1. Висновок Венеційської Комісії щодо проекту Закону України «Про основні засади державної </w:t>
            </w:r>
            <w:proofErr w:type="spellStart"/>
            <w:r w:rsidRPr="00E9660A">
              <w:rPr>
                <w:rFonts w:ascii="Times New Roman" w:hAnsi="Times New Roman" w:cs="Times New Roman"/>
                <w:b/>
                <w:sz w:val="28"/>
                <w:szCs w:val="28"/>
              </w:rPr>
              <w:t>мовної</w:t>
            </w:r>
            <w:proofErr w:type="spellEnd"/>
            <w:r w:rsidRPr="00E9660A">
              <w:rPr>
                <w:rFonts w:ascii="Times New Roman" w:hAnsi="Times New Roman" w:cs="Times New Roman"/>
                <w:b/>
                <w:sz w:val="28"/>
                <w:szCs w:val="28"/>
              </w:rPr>
              <w:t xml:space="preserve"> політики» № 651/2011 (CDL-AD(2011)047):</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Аналізуючи статтю 7 проекту Закону України «Про основні засади державної </w:t>
            </w:r>
            <w:proofErr w:type="spellStart"/>
            <w:r w:rsidRPr="00E9660A">
              <w:rPr>
                <w:rFonts w:ascii="Times New Roman" w:hAnsi="Times New Roman" w:cs="Times New Roman"/>
                <w:sz w:val="28"/>
                <w:szCs w:val="28"/>
              </w:rPr>
              <w:t>мовної</w:t>
            </w:r>
            <w:proofErr w:type="spellEnd"/>
            <w:r w:rsidRPr="00E9660A">
              <w:rPr>
                <w:rFonts w:ascii="Times New Roman" w:hAnsi="Times New Roman" w:cs="Times New Roman"/>
                <w:sz w:val="28"/>
                <w:szCs w:val="28"/>
              </w:rPr>
              <w:t xml:space="preserve"> політики» Венеційська Комісія стверджує: «залишається питання, чи не піддається загрозі роль, яку українська мова має відігравати в українському багатомовному суспільстві, як єдина державна мова, і чи не буде зменшена її інтегративна сила шляхом захисту на тому ж рівні регіональних мов та мов національних меншин. З</w:t>
            </w:r>
            <w:r w:rsidRPr="00E9660A">
              <w:rPr>
                <w:rFonts w:ascii="Times New Roman" w:hAnsi="Times New Roman" w:cs="Times New Roman"/>
                <w:b/>
                <w:sz w:val="28"/>
                <w:szCs w:val="28"/>
              </w:rPr>
              <w:t>а особливих умов, що склалися в Україні</w:t>
            </w:r>
            <w:r w:rsidRPr="00E9660A">
              <w:rPr>
                <w:rFonts w:ascii="Times New Roman" w:hAnsi="Times New Roman" w:cs="Times New Roman"/>
                <w:sz w:val="28"/>
                <w:szCs w:val="28"/>
              </w:rPr>
              <w:t xml:space="preserve">, ключове значення має вироблення збалансованої політики у цій сфері і вважає, що такий підхід серед іншого вимагає </w:t>
            </w:r>
            <w:r w:rsidRPr="00E9660A">
              <w:rPr>
                <w:rFonts w:ascii="Times New Roman" w:hAnsi="Times New Roman" w:cs="Times New Roman"/>
                <w:b/>
                <w:sz w:val="28"/>
                <w:szCs w:val="28"/>
              </w:rPr>
              <w:t>належних гарантій збереження державної мови як інструмента єднання суспільства</w:t>
            </w:r>
            <w:r w:rsidRPr="00E9660A">
              <w:rPr>
                <w:rFonts w:ascii="Times New Roman" w:hAnsi="Times New Roman" w:cs="Times New Roman"/>
                <w:sz w:val="28"/>
                <w:szCs w:val="28"/>
              </w:rPr>
              <w:t>» (параграф 41).</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У параграфі 42 Венеційська Комісія порадила «українському законодавчому органові визначити більш прийнятні способи підтвердження </w:t>
            </w:r>
            <w:r w:rsidRPr="00E9660A">
              <w:rPr>
                <w:rFonts w:ascii="Times New Roman" w:hAnsi="Times New Roman" w:cs="Times New Roman"/>
                <w:b/>
                <w:sz w:val="28"/>
                <w:szCs w:val="28"/>
              </w:rPr>
              <w:t>верховенства української мови як єдиної державної мови та вжити додаткових заходів на зміцнення її ролі в українському суспільстві</w:t>
            </w:r>
            <w:r w:rsidRPr="00E9660A">
              <w:rPr>
                <w:rFonts w:ascii="Times New Roman" w:hAnsi="Times New Roman" w:cs="Times New Roman"/>
                <w:sz w:val="28"/>
                <w:szCs w:val="28"/>
              </w:rPr>
              <w:t>».</w:t>
            </w:r>
          </w:p>
          <w:p w:rsidR="000712E9" w:rsidRDefault="000712E9" w:rsidP="000712E9">
            <w:pPr>
              <w:ind w:firstLine="567"/>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У загальному висновку Венеційська Комісія зазначає, що «може лише підтвердити свою позицію з попереднього висновку щодо </w:t>
            </w:r>
            <w:r w:rsidRPr="000712E9">
              <w:rPr>
                <w:rFonts w:ascii="Times New Roman" w:hAnsi="Times New Roman" w:cs="Times New Roman"/>
                <w:b/>
                <w:sz w:val="28"/>
                <w:szCs w:val="28"/>
              </w:rPr>
              <w:t>справедливого балансу між захистом прав національних меншин з одного боку та збереженням державної мови як інструменту єднання суспільства з іншого боку</w:t>
            </w:r>
            <w:r w:rsidRPr="00E9660A">
              <w:rPr>
                <w:rFonts w:ascii="Times New Roman" w:hAnsi="Times New Roman" w:cs="Times New Roman"/>
                <w:sz w:val="28"/>
                <w:szCs w:val="28"/>
              </w:rPr>
              <w:t>» (параграф 66).</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9639" w:type="dxa"/>
            <w:gridSpan w:val="2"/>
          </w:tcPr>
          <w:p w:rsidR="000712E9" w:rsidRDefault="000712E9" w:rsidP="000712E9">
            <w:pPr>
              <w:ind w:firstLine="0"/>
              <w:textAlignment w:val="baseline"/>
              <w:rPr>
                <w:rFonts w:ascii="Times New Roman" w:hAnsi="Times New Roman" w:cs="Times New Roman"/>
                <w:b/>
                <w:sz w:val="28"/>
                <w:szCs w:val="28"/>
              </w:rPr>
            </w:pPr>
            <w:r w:rsidRPr="00E9660A">
              <w:rPr>
                <w:rFonts w:ascii="Times New Roman" w:hAnsi="Times New Roman" w:cs="Times New Roman"/>
                <w:b/>
                <w:sz w:val="28"/>
                <w:szCs w:val="28"/>
              </w:rPr>
              <w:t>A2. Висновок Венеційської Комісії щодо Закону «Про державну мову Словацької Республіки» № 555/2009 (CDL-AD(2010)035)</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Згідно з параграфом 44 висновку у преамбулі Європейської хартії регіональних мов та мов меншин підкреслюється, що «захист і заохочення регіональних мов або мов меншин </w:t>
            </w:r>
            <w:r w:rsidRPr="00E9660A">
              <w:rPr>
                <w:rFonts w:ascii="Times New Roman" w:hAnsi="Times New Roman" w:cs="Times New Roman"/>
                <w:b/>
                <w:sz w:val="28"/>
                <w:szCs w:val="28"/>
              </w:rPr>
              <w:t>не повинен спричиняти шкоду офіційним мовам і потребі в їх вивченні</w:t>
            </w:r>
            <w:r w:rsidRPr="00E9660A">
              <w:rPr>
                <w:rFonts w:ascii="Times New Roman" w:hAnsi="Times New Roman" w:cs="Times New Roman"/>
                <w:sz w:val="28"/>
                <w:szCs w:val="28"/>
              </w:rPr>
              <w:t>», і має здійснюватися «в рамках національного суверенітету та територіальної цілісності».</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sidRPr="00E9660A">
              <w:rPr>
                <w:rFonts w:ascii="Times New Roman" w:hAnsi="Times New Roman" w:cs="Times New Roman"/>
                <w:color w:val="000000" w:themeColor="text1"/>
                <w:sz w:val="28"/>
                <w:szCs w:val="28"/>
              </w:rPr>
              <w:t xml:space="preserve">Відповідно до параграфа 42 висновку захист державної мови має особливе значення для нової держави, в якій, як це стосується Словацької Республіки, </w:t>
            </w:r>
            <w:proofErr w:type="spellStart"/>
            <w:r w:rsidRPr="00E9660A">
              <w:rPr>
                <w:rFonts w:ascii="Times New Roman" w:hAnsi="Times New Roman" w:cs="Times New Roman"/>
                <w:color w:val="000000" w:themeColor="text1"/>
                <w:sz w:val="28"/>
                <w:szCs w:val="28"/>
              </w:rPr>
              <w:t>мовні</w:t>
            </w:r>
            <w:proofErr w:type="spellEnd"/>
            <w:r w:rsidRPr="00E9660A">
              <w:rPr>
                <w:rFonts w:ascii="Times New Roman" w:hAnsi="Times New Roman" w:cs="Times New Roman"/>
                <w:color w:val="000000" w:themeColor="text1"/>
                <w:sz w:val="28"/>
                <w:szCs w:val="28"/>
              </w:rPr>
              <w:t xml:space="preserve"> меншини представляють високий відсоток громадян населення. «розвиток державної мови гарантує розвиток ідентичності суспільства у державі, і в подальшому забезпечить взаємне спілкування між та в межах </w:t>
            </w:r>
            <w:r w:rsidRPr="00E9660A">
              <w:rPr>
                <w:rFonts w:ascii="Times New Roman" w:hAnsi="Times New Roman" w:cs="Times New Roman"/>
                <w:sz w:val="28"/>
                <w:szCs w:val="28"/>
              </w:rPr>
              <w:t xml:space="preserve">складових частин населення. </w:t>
            </w:r>
            <w:r w:rsidRPr="00E9660A">
              <w:rPr>
                <w:rFonts w:ascii="Times New Roman" w:hAnsi="Times New Roman" w:cs="Times New Roman"/>
                <w:b/>
                <w:sz w:val="28"/>
                <w:szCs w:val="28"/>
              </w:rPr>
              <w:t xml:space="preserve">Можливість громадян </w:t>
            </w:r>
            <w:r w:rsidRPr="00E9660A">
              <w:rPr>
                <w:rFonts w:ascii="Times New Roman" w:hAnsi="Times New Roman" w:cs="Times New Roman"/>
                <w:b/>
                <w:sz w:val="28"/>
                <w:szCs w:val="28"/>
              </w:rPr>
              <w:lastRenderedPageBreak/>
              <w:t>вживати офіційну мову на всій території країни може бути також забезпечена</w:t>
            </w:r>
            <w:r w:rsidRPr="00E9660A">
              <w:rPr>
                <w:rFonts w:ascii="Times New Roman" w:hAnsi="Times New Roman" w:cs="Times New Roman"/>
                <w:sz w:val="28"/>
                <w:szCs w:val="28"/>
              </w:rPr>
              <w:t xml:space="preserve"> </w:t>
            </w:r>
            <w:r w:rsidRPr="00E9660A">
              <w:rPr>
                <w:rFonts w:ascii="Times New Roman" w:hAnsi="Times New Roman" w:cs="Times New Roman"/>
                <w:b/>
                <w:sz w:val="28"/>
                <w:szCs w:val="28"/>
              </w:rPr>
              <w:t>з метою уникнення дискримінації щодо здійснення їхніх фундаментальних прав у тих регіонах, де особи, що належать до національної меншини, становлять більшість населення</w:t>
            </w:r>
            <w:r w:rsidRPr="00E9660A">
              <w:rPr>
                <w:rFonts w:ascii="Times New Roman" w:hAnsi="Times New Roman" w:cs="Times New Roman"/>
                <w:sz w:val="28"/>
                <w:szCs w:val="28"/>
              </w:rPr>
              <w:t>» (CDL-AD(2010)035, параграф 42).</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color w:val="000000" w:themeColor="text1"/>
                <w:sz w:val="28"/>
                <w:szCs w:val="28"/>
              </w:rPr>
            </w:pPr>
            <w:r w:rsidRPr="00E9660A">
              <w:rPr>
                <w:rFonts w:ascii="Times New Roman" w:hAnsi="Times New Roman" w:cs="Times New Roman"/>
                <w:color w:val="000000" w:themeColor="text1"/>
                <w:sz w:val="28"/>
                <w:szCs w:val="28"/>
              </w:rPr>
              <w:t>Згідно з параграфом 43 висновку знання державної мови є також важливим з точки зору осіб, які належать до національних меншин. Як визначено в Пояснювальному звіті про Положення Рамкової конвенції (коментар до статті 14 § 3), «знання державної мови є фактором соціальної єдності та інтеграції». Консультативний комітет визнав, що захист державної мови є законною метою.</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eastAsia="Calibri" w:hAnsi="Times New Roman" w:cs="Times New Roman"/>
                <w:sz w:val="28"/>
              </w:rPr>
            </w:pPr>
            <w:r w:rsidRPr="00E9660A">
              <w:rPr>
                <w:rFonts w:ascii="Times New Roman" w:eastAsia="Calibri" w:hAnsi="Times New Roman" w:cs="Times New Roman"/>
                <w:sz w:val="28"/>
              </w:rPr>
              <w:t>Окрім того, відповідно до параграф</w:t>
            </w:r>
            <w:r>
              <w:rPr>
                <w:rFonts w:ascii="Times New Roman" w:eastAsia="Calibri" w:hAnsi="Times New Roman" w:cs="Times New Roman"/>
                <w:sz w:val="28"/>
              </w:rPr>
              <w:t>ів</w:t>
            </w:r>
            <w:r w:rsidRPr="00E9660A">
              <w:rPr>
                <w:rFonts w:ascii="Times New Roman" w:eastAsia="Calibri" w:hAnsi="Times New Roman" w:cs="Times New Roman"/>
                <w:sz w:val="28"/>
              </w:rPr>
              <w:t xml:space="preserve"> 40</w:t>
            </w:r>
            <w:r>
              <w:rPr>
                <w:rFonts w:ascii="Times New Roman" w:eastAsia="Calibri" w:hAnsi="Times New Roman" w:cs="Times New Roman"/>
                <w:sz w:val="28"/>
              </w:rPr>
              <w:t xml:space="preserve"> та 41</w:t>
            </w:r>
            <w:r w:rsidRPr="00E9660A">
              <w:rPr>
                <w:rFonts w:ascii="Times New Roman" w:eastAsia="Calibri" w:hAnsi="Times New Roman" w:cs="Times New Roman"/>
                <w:sz w:val="28"/>
              </w:rPr>
              <w:t xml:space="preserve"> висновку «Венеціанська комісія хоче це підкреслити, що органи державної влади мають повне право сприяти знанням та використанню офіційної мови і забезпечити її захист. По-перше, захист та пропаганда офіційної мови може відповідати потребам громадського порядку, оскільки використання державної мови дозволяє державним органам мати доступ до офіційних повідомлень та документів, необхідних для</w:t>
            </w:r>
            <w:r>
              <w:rPr>
                <w:rFonts w:ascii="Times New Roman" w:eastAsia="Calibri" w:hAnsi="Times New Roman" w:cs="Times New Roman"/>
                <w:sz w:val="28"/>
              </w:rPr>
              <w:t xml:space="preserve"> виконання своїх публічних обов’</w:t>
            </w:r>
            <w:r w:rsidRPr="00E9660A">
              <w:rPr>
                <w:rFonts w:ascii="Times New Roman" w:eastAsia="Calibri" w:hAnsi="Times New Roman" w:cs="Times New Roman"/>
                <w:sz w:val="28"/>
              </w:rPr>
              <w:t>язків.</w:t>
            </w:r>
            <w:r>
              <w:rPr>
                <w:rFonts w:ascii="Times New Roman" w:eastAsia="Calibri" w:hAnsi="Times New Roman" w:cs="Times New Roman"/>
                <w:sz w:val="28"/>
              </w:rPr>
              <w:t>».</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9639" w:type="dxa"/>
            <w:gridSpan w:val="2"/>
          </w:tcPr>
          <w:p w:rsidR="000712E9" w:rsidRDefault="000712E9" w:rsidP="000712E9">
            <w:pPr>
              <w:ind w:firstLine="0"/>
              <w:textAlignment w:val="baseline"/>
              <w:rPr>
                <w:rFonts w:ascii="Times New Roman" w:hAnsi="Times New Roman" w:cs="Times New Roman"/>
                <w:sz w:val="28"/>
                <w:szCs w:val="28"/>
              </w:rPr>
            </w:pPr>
            <w:r w:rsidRPr="00E9660A">
              <w:rPr>
                <w:rFonts w:ascii="Times New Roman" w:eastAsia="Times New Roman" w:hAnsi="Times New Roman" w:cs="Times New Roman"/>
                <w:b/>
                <w:sz w:val="28"/>
                <w:szCs w:val="28"/>
              </w:rPr>
              <w:t>B. </w:t>
            </w:r>
            <w:r>
              <w:rPr>
                <w:rFonts w:ascii="Times New Roman" w:eastAsia="Times New Roman" w:hAnsi="Times New Roman" w:cs="Times New Roman"/>
                <w:b/>
                <w:sz w:val="28"/>
                <w:szCs w:val="28"/>
              </w:rPr>
              <w:t>ОЦІНКА ТА РЕКОМЕНДАЦІЇ</w:t>
            </w:r>
            <w:r w:rsidRPr="00E9660A">
              <w:rPr>
                <w:rFonts w:ascii="Times New Roman" w:eastAsia="Times New Roman" w:hAnsi="Times New Roman" w:cs="Times New Roman"/>
                <w:b/>
                <w:sz w:val="28"/>
                <w:szCs w:val="28"/>
              </w:rPr>
              <w:t xml:space="preserve"> </w:t>
            </w:r>
            <w:r w:rsidRPr="00E9660A">
              <w:rPr>
                <w:rFonts w:ascii="Times New Roman" w:hAnsi="Times New Roman" w:cs="Times New Roman"/>
                <w:b/>
                <w:sz w:val="28"/>
                <w:szCs w:val="28"/>
              </w:rPr>
              <w:t xml:space="preserve">ВЕРХОВНОГО КОМІСАРА ОБСЄ У СПРАВАХ НАЦІОНАЛЬНИХ МЕНШИН </w:t>
            </w:r>
            <w:r w:rsidRPr="00E9660A">
              <w:rPr>
                <w:rFonts w:ascii="Times New Roman" w:hAnsi="Times New Roman" w:cs="Times New Roman"/>
                <w:sz w:val="28"/>
                <w:szCs w:val="28"/>
              </w:rPr>
              <w:t>стосовно проекту Закону України «Про мови в Україні» (№ 1015-3) від 20 грудня 2010 р.</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sidRPr="00704769">
              <w:rPr>
                <w:rFonts w:ascii="Times New Roman" w:hAnsi="Times New Roman" w:cs="Times New Roman"/>
                <w:sz w:val="28"/>
                <w:szCs w:val="28"/>
              </w:rPr>
              <w:t>У пункті 10</w:t>
            </w:r>
            <w:r>
              <w:rPr>
                <w:rFonts w:ascii="Times New Roman" w:hAnsi="Times New Roman" w:cs="Times New Roman"/>
                <w:sz w:val="28"/>
                <w:szCs w:val="28"/>
              </w:rPr>
              <w:t xml:space="preserve"> заз</w:t>
            </w:r>
            <w:r w:rsidRPr="00704769">
              <w:rPr>
                <w:rFonts w:ascii="Times New Roman" w:hAnsi="Times New Roman" w:cs="Times New Roman"/>
                <w:sz w:val="28"/>
                <w:szCs w:val="28"/>
              </w:rPr>
              <w:t>начено, що «</w:t>
            </w:r>
            <w:r w:rsidRPr="00704769">
              <w:rPr>
                <w:rFonts w:ascii="Times New Roman" w:hAnsi="Times New Roman" w:cs="Times New Roman"/>
                <w:b/>
                <w:sz w:val="28"/>
                <w:szCs w:val="28"/>
              </w:rPr>
              <w:t>будь-яке послаблення державної або офіційної мови (мов) не відповідає духові Хартії</w:t>
            </w:r>
            <w:r w:rsidRPr="00704769">
              <w:rPr>
                <w:rFonts w:ascii="Times New Roman" w:hAnsi="Times New Roman" w:cs="Times New Roman"/>
                <w:sz w:val="28"/>
                <w:szCs w:val="28"/>
              </w:rPr>
              <w:t>. Захист та просування регіональних мов та мов меншин не повинні здійснюватися за рахунок державної або офіційної мови (мов)»</w:t>
            </w:r>
            <w:r>
              <w:rPr>
                <w:rFonts w:ascii="Times New Roman" w:hAnsi="Times New Roman" w:cs="Times New Roman"/>
                <w:sz w:val="28"/>
                <w:szCs w:val="28"/>
              </w:rPr>
              <w:t>.</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Pr>
                <w:rFonts w:ascii="Times New Roman" w:hAnsi="Times New Roman" w:cs="Times New Roman"/>
                <w:sz w:val="28"/>
                <w:szCs w:val="28"/>
              </w:rPr>
              <w:t>Згідно з пунктом 13 «</w:t>
            </w:r>
            <w:r w:rsidRPr="00704769">
              <w:rPr>
                <w:rFonts w:ascii="Times New Roman" w:hAnsi="Times New Roman" w:cs="Times New Roman"/>
                <w:b/>
                <w:sz w:val="28"/>
                <w:szCs w:val="28"/>
              </w:rPr>
              <w:t>державна мова може бути ефективним інструментом для забезпечення злагоди</w:t>
            </w:r>
            <w:r w:rsidRPr="00704769">
              <w:rPr>
                <w:rFonts w:ascii="Times New Roman" w:hAnsi="Times New Roman" w:cs="Times New Roman"/>
                <w:sz w:val="28"/>
                <w:szCs w:val="28"/>
              </w:rPr>
              <w:t xml:space="preserve">. Відповідно, заохочувальна політика щодо застосування державної мови становить легітимний інтерес держави. Крім того, </w:t>
            </w:r>
            <w:r w:rsidRPr="00704769">
              <w:rPr>
                <w:rFonts w:ascii="Times New Roman" w:hAnsi="Times New Roman" w:cs="Times New Roman"/>
                <w:b/>
                <w:sz w:val="28"/>
                <w:szCs w:val="28"/>
              </w:rPr>
              <w:t>знання державної мови є вигідним для осіб, що належать до національних меншин. Володіння державною мовою підвищує можливості ефективної участі у житті суспільства на всіх рівнях.</w:t>
            </w:r>
            <w:r w:rsidRPr="00704769">
              <w:rPr>
                <w:rFonts w:ascii="Times New Roman" w:hAnsi="Times New Roman" w:cs="Times New Roman"/>
                <w:sz w:val="28"/>
                <w:szCs w:val="28"/>
              </w:rPr>
              <w:t xml:space="preserve"> Тому особам, що належать до національних меншин, має бути надана можливість опанувати державну мову. Очікується, що всім членам суспільства, включаючи осіб, що належать до національних меншин, доведеться застосовувати державну мову в певних ситуаціях спілкування у публічній сфері відповідно до закону. Інакше кажучи, в осіб, що належать до національних меншин, немає права вважати, що їм ніколи не доведеться застосовувати державну мову»</w:t>
            </w:r>
            <w:r>
              <w:rPr>
                <w:rFonts w:ascii="Times New Roman" w:hAnsi="Times New Roman" w:cs="Times New Roman"/>
                <w:sz w:val="28"/>
                <w:szCs w:val="28"/>
              </w:rPr>
              <w:t>.</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Pr>
                <w:rFonts w:ascii="Times New Roman" w:hAnsi="Times New Roman" w:cs="Times New Roman"/>
                <w:sz w:val="28"/>
                <w:szCs w:val="28"/>
              </w:rPr>
              <w:t xml:space="preserve">Відповідно до пункту 41 </w:t>
            </w:r>
            <w:r w:rsidRPr="00704769">
              <w:rPr>
                <w:rFonts w:ascii="Times New Roman" w:hAnsi="Times New Roman" w:cs="Times New Roman"/>
                <w:sz w:val="28"/>
                <w:szCs w:val="28"/>
              </w:rPr>
              <w:t xml:space="preserve">«освітня система для меншин повинна підтримувати рівновагу між метою збереження та розвитку ідентичності </w:t>
            </w:r>
            <w:r w:rsidRPr="00704769">
              <w:rPr>
                <w:rFonts w:ascii="Times New Roman" w:hAnsi="Times New Roman" w:cs="Times New Roman"/>
                <w:sz w:val="28"/>
                <w:szCs w:val="28"/>
              </w:rPr>
              <w:lastRenderedPageBreak/>
              <w:t xml:space="preserve">меншин та їхніх мов, з одного боку, та метою інтеграції меншин в суспільство, у якому вони живуть, з іншого боку. Реалізація цієї мети має бути досягнута за допомогою ретельно збалансованих заходів, які допоможуть дітям досягнути ліпшого володіння державною мовою, не обмежуючи можливості навчання їх мовою меншини, до якої вони належать» (пункт 41). Крім того, оцінюючи законопроект, Верховний комісар ОБСЄ у справах національних меншин зазначив, що він «імовірно, призведе до переважно </w:t>
            </w:r>
            <w:r w:rsidRPr="00704769">
              <w:rPr>
                <w:rFonts w:ascii="Times New Roman" w:hAnsi="Times New Roman" w:cs="Times New Roman"/>
                <w:b/>
                <w:sz w:val="28"/>
                <w:szCs w:val="28"/>
              </w:rPr>
              <w:t>одномовної системи освіти</w:t>
            </w:r>
            <w:r w:rsidRPr="00704769">
              <w:rPr>
                <w:rFonts w:ascii="Times New Roman" w:hAnsi="Times New Roman" w:cs="Times New Roman"/>
                <w:sz w:val="28"/>
                <w:szCs w:val="28"/>
              </w:rPr>
              <w:t xml:space="preserve"> у школах, де навчаються мовами меншин, </w:t>
            </w:r>
            <w:r w:rsidRPr="00704769">
              <w:rPr>
                <w:rFonts w:ascii="Times New Roman" w:hAnsi="Times New Roman" w:cs="Times New Roman"/>
                <w:b/>
                <w:sz w:val="28"/>
                <w:szCs w:val="28"/>
              </w:rPr>
              <w:t xml:space="preserve">яка навряд чи </w:t>
            </w:r>
            <w:proofErr w:type="spellStart"/>
            <w:r w:rsidRPr="00704769">
              <w:rPr>
                <w:rFonts w:ascii="Times New Roman" w:hAnsi="Times New Roman" w:cs="Times New Roman"/>
                <w:b/>
                <w:sz w:val="28"/>
                <w:szCs w:val="28"/>
              </w:rPr>
              <w:t>надасть</w:t>
            </w:r>
            <w:proofErr w:type="spellEnd"/>
            <w:r w:rsidRPr="00704769">
              <w:rPr>
                <w:rFonts w:ascii="Times New Roman" w:hAnsi="Times New Roman" w:cs="Times New Roman"/>
                <w:b/>
                <w:sz w:val="28"/>
                <w:szCs w:val="28"/>
              </w:rPr>
              <w:t xml:space="preserve"> адекватні можливості дітям із числа меншин розвивати навички у сфері державної мови</w:t>
            </w:r>
            <w:r w:rsidRPr="00704769">
              <w:rPr>
                <w:rFonts w:ascii="Times New Roman" w:hAnsi="Times New Roman" w:cs="Times New Roman"/>
                <w:sz w:val="28"/>
                <w:szCs w:val="28"/>
              </w:rPr>
              <w:t xml:space="preserve">. </w:t>
            </w:r>
            <w:r w:rsidRPr="00704769">
              <w:rPr>
                <w:rFonts w:ascii="Times New Roman" w:hAnsi="Times New Roman" w:cs="Times New Roman"/>
                <w:b/>
                <w:sz w:val="28"/>
                <w:szCs w:val="28"/>
              </w:rPr>
              <w:t xml:space="preserve">Сумнівним є те, що </w:t>
            </w:r>
            <w:proofErr w:type="spellStart"/>
            <w:r w:rsidRPr="00704769">
              <w:rPr>
                <w:rFonts w:ascii="Times New Roman" w:hAnsi="Times New Roman" w:cs="Times New Roman"/>
                <w:b/>
                <w:sz w:val="28"/>
                <w:szCs w:val="28"/>
              </w:rPr>
              <w:t>уроки</w:t>
            </w:r>
            <w:proofErr w:type="spellEnd"/>
            <w:r w:rsidRPr="00704769">
              <w:rPr>
                <w:rFonts w:ascii="Times New Roman" w:hAnsi="Times New Roman" w:cs="Times New Roman"/>
                <w:b/>
                <w:sz w:val="28"/>
                <w:szCs w:val="28"/>
              </w:rPr>
              <w:t xml:space="preserve"> лише з української мови та літератури </w:t>
            </w:r>
            <w:proofErr w:type="spellStart"/>
            <w:r w:rsidRPr="00704769">
              <w:rPr>
                <w:rFonts w:ascii="Times New Roman" w:hAnsi="Times New Roman" w:cs="Times New Roman"/>
                <w:b/>
                <w:sz w:val="28"/>
                <w:szCs w:val="28"/>
              </w:rPr>
              <w:t>нададуть</w:t>
            </w:r>
            <w:proofErr w:type="spellEnd"/>
            <w:r w:rsidRPr="00704769">
              <w:rPr>
                <w:rFonts w:ascii="Times New Roman" w:hAnsi="Times New Roman" w:cs="Times New Roman"/>
                <w:b/>
                <w:sz w:val="28"/>
                <w:szCs w:val="28"/>
              </w:rPr>
              <w:t xml:space="preserve"> такі можливості, зокрема в регіоні та середовищі, в яких мова меншини є домінуючою та в яких мало стимулів до вивчення та використання державної мови в сфері зайнятості або для доступу до вищої освіти. Нарешті, такий підхід суперечить об’єкту й меті як Рамкової конвенції про захист національних меншин, так і Європейській хартії регіональних мов або мов меншин</w:t>
            </w:r>
            <w:r w:rsidRPr="00704769">
              <w:rPr>
                <w:rFonts w:ascii="Times New Roman" w:hAnsi="Times New Roman" w:cs="Times New Roman"/>
                <w:sz w:val="28"/>
                <w:szCs w:val="28"/>
              </w:rPr>
              <w:t>» (пункт 41).</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8E5A73">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Державну (офіційну) мову Верховний комісар називає «</w:t>
            </w:r>
            <w:r w:rsidRPr="00E9660A">
              <w:rPr>
                <w:rFonts w:ascii="Times New Roman" w:hAnsi="Times New Roman" w:cs="Times New Roman"/>
                <w:b/>
                <w:sz w:val="28"/>
                <w:szCs w:val="28"/>
              </w:rPr>
              <w:t>ефективним інструментом забезпечення соціальної єдності</w:t>
            </w:r>
            <w:r w:rsidRPr="00E9660A">
              <w:rPr>
                <w:rFonts w:ascii="Times New Roman" w:hAnsi="Times New Roman" w:cs="Times New Roman"/>
                <w:sz w:val="28"/>
                <w:szCs w:val="28"/>
              </w:rPr>
              <w:t>».</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0712E9">
        <w:trPr>
          <w:trHeight w:val="435"/>
        </w:trPr>
        <w:tc>
          <w:tcPr>
            <w:tcW w:w="9639" w:type="dxa"/>
            <w:gridSpan w:val="2"/>
          </w:tcPr>
          <w:p w:rsidR="000712E9" w:rsidRDefault="000712E9" w:rsidP="000712E9">
            <w:pPr>
              <w:ind w:firstLine="0"/>
              <w:jc w:val="center"/>
              <w:textAlignment w:val="baseline"/>
              <w:rPr>
                <w:rFonts w:ascii="Times New Roman" w:hAnsi="Times New Roman" w:cs="Times New Roman"/>
                <w:b/>
                <w:color w:val="0070C0"/>
                <w:sz w:val="28"/>
                <w:szCs w:val="28"/>
              </w:rPr>
            </w:pPr>
            <w:bookmarkStart w:id="45" w:name="_Toc496271273"/>
            <w:r w:rsidRPr="000712E9">
              <w:rPr>
                <w:rFonts w:ascii="Times New Roman" w:hAnsi="Times New Roman" w:cs="Times New Roman"/>
                <w:b/>
                <w:color w:val="0070C0"/>
                <w:sz w:val="28"/>
                <w:szCs w:val="28"/>
              </w:rPr>
              <w:t>VІI. ПРАВОЗАСТОСОВЧА ПРАКТИКА</w:t>
            </w:r>
            <w:bookmarkEnd w:id="45"/>
          </w:p>
          <w:p w:rsidR="000712E9" w:rsidRPr="000712E9" w:rsidRDefault="000712E9" w:rsidP="000712E9">
            <w:pPr>
              <w:ind w:firstLine="0"/>
              <w:jc w:val="center"/>
              <w:textAlignment w:val="baseline"/>
              <w:rPr>
                <w:rFonts w:ascii="Times New Roman" w:hAnsi="Times New Roman" w:cs="Times New Roman"/>
                <w:b/>
                <w:sz w:val="28"/>
                <w:szCs w:val="28"/>
              </w:rPr>
            </w:pPr>
          </w:p>
        </w:tc>
      </w:tr>
      <w:tr w:rsidR="000712E9" w:rsidRPr="00E9660A" w:rsidTr="008E5A73">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0712E9" w:rsidP="000712E9">
            <w:pPr>
              <w:ind w:firstLine="0"/>
              <w:textAlignment w:val="baseline"/>
              <w:rPr>
                <w:rFonts w:ascii="Times New Roman" w:hAnsi="Times New Roman" w:cs="Times New Roman"/>
                <w:sz w:val="28"/>
                <w:szCs w:val="28"/>
                <w:shd w:val="clear" w:color="auto" w:fill="FFFFFF"/>
              </w:rPr>
            </w:pPr>
            <w:r w:rsidRPr="00E9660A">
              <w:rPr>
                <w:rFonts w:ascii="Times New Roman" w:eastAsia="Times New Roman" w:hAnsi="Times New Roman" w:cs="Times New Roman"/>
                <w:sz w:val="28"/>
                <w:szCs w:val="28"/>
              </w:rPr>
              <w:t xml:space="preserve">У </w:t>
            </w:r>
            <w:r w:rsidRPr="00E9660A">
              <w:rPr>
                <w:rFonts w:ascii="Times New Roman" w:hAnsi="Times New Roman" w:cs="Times New Roman"/>
                <w:sz w:val="28"/>
                <w:szCs w:val="28"/>
                <w:shd w:val="clear" w:color="auto" w:fill="FFFFFF"/>
              </w:rPr>
              <w:t xml:space="preserve">пункт 137 </w:t>
            </w:r>
            <w:r w:rsidRPr="00E9660A">
              <w:rPr>
                <w:rFonts w:ascii="Times New Roman" w:eastAsia="Times New Roman" w:hAnsi="Times New Roman" w:cs="Times New Roman"/>
                <w:sz w:val="28"/>
                <w:szCs w:val="28"/>
              </w:rPr>
              <w:t>рішення Європейського суду з прав людини у справі «</w:t>
            </w:r>
            <w:proofErr w:type="spellStart"/>
            <w:r w:rsidRPr="00E9660A">
              <w:rPr>
                <w:rFonts w:ascii="Times New Roman" w:hAnsi="Times New Roman" w:cs="Times New Roman"/>
                <w:sz w:val="28"/>
                <w:szCs w:val="28"/>
              </w:rPr>
              <w:t>Катан</w:t>
            </w:r>
            <w:proofErr w:type="spellEnd"/>
            <w:r w:rsidRPr="00E9660A">
              <w:rPr>
                <w:rFonts w:ascii="Times New Roman" w:hAnsi="Times New Roman" w:cs="Times New Roman"/>
                <w:sz w:val="28"/>
                <w:szCs w:val="28"/>
              </w:rPr>
              <w:t xml:space="preserve"> та інші проти Молдови і Росії»</w:t>
            </w:r>
            <w:r w:rsidRPr="00E9660A">
              <w:rPr>
                <w:rFonts w:ascii="Times New Roman" w:eastAsia="Times New Roman" w:hAnsi="Times New Roman" w:cs="Times New Roman"/>
                <w:sz w:val="28"/>
                <w:szCs w:val="28"/>
              </w:rPr>
              <w:t xml:space="preserve"> зазначено, що </w:t>
            </w:r>
            <w:r w:rsidRPr="00E9660A">
              <w:rPr>
                <w:rFonts w:ascii="Times New Roman" w:hAnsi="Times New Roman" w:cs="Times New Roman"/>
                <w:sz w:val="28"/>
                <w:szCs w:val="28"/>
                <w:shd w:val="clear" w:color="auto" w:fill="FFFFFF"/>
              </w:rPr>
              <w:t xml:space="preserve">«право на освіту було б безглуздим, якби воно не передбачало для своїх </w:t>
            </w:r>
            <w:proofErr w:type="spellStart"/>
            <w:r w:rsidRPr="00E9660A">
              <w:rPr>
                <w:rFonts w:ascii="Times New Roman" w:hAnsi="Times New Roman" w:cs="Times New Roman"/>
                <w:sz w:val="28"/>
                <w:szCs w:val="28"/>
                <w:shd w:val="clear" w:color="auto" w:fill="FFFFFF"/>
              </w:rPr>
              <w:t>бенефіціарів</w:t>
            </w:r>
            <w:proofErr w:type="spellEnd"/>
            <w:r w:rsidRPr="00E9660A">
              <w:rPr>
                <w:rFonts w:ascii="Times New Roman" w:hAnsi="Times New Roman" w:cs="Times New Roman"/>
                <w:sz w:val="28"/>
                <w:szCs w:val="28"/>
                <w:shd w:val="clear" w:color="auto" w:fill="FFFFFF"/>
              </w:rPr>
              <w:t xml:space="preserve"> право отримувати освіту державною мовою або однією з держа</w:t>
            </w:r>
            <w:r>
              <w:rPr>
                <w:rFonts w:ascii="Times New Roman" w:hAnsi="Times New Roman" w:cs="Times New Roman"/>
                <w:sz w:val="28"/>
                <w:szCs w:val="28"/>
                <w:shd w:val="clear" w:color="auto" w:fill="FFFFFF"/>
              </w:rPr>
              <w:t>вних мов, залежно від ситуації».</w:t>
            </w:r>
          </w:p>
          <w:p w:rsidR="000712E9" w:rsidRPr="00E9660A" w:rsidRDefault="000712E9" w:rsidP="000712E9">
            <w:pPr>
              <w:ind w:firstLine="0"/>
              <w:textAlignment w:val="baseline"/>
              <w:rPr>
                <w:rFonts w:ascii="Times New Roman" w:hAnsi="Times New Roman" w:cs="Times New Roman"/>
                <w:sz w:val="28"/>
                <w:szCs w:val="28"/>
              </w:rPr>
            </w:pPr>
          </w:p>
        </w:tc>
      </w:tr>
      <w:tr w:rsidR="000712E9" w:rsidRPr="00E9660A" w:rsidTr="008E5A73">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F0392E" w:rsidP="00F0392E">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У рішенні Європейського суду з прав людини щодо прийнятності заяви № 71074/01, яку подала Юта </w:t>
            </w:r>
            <w:proofErr w:type="spellStart"/>
            <w:r w:rsidRPr="00E9660A">
              <w:rPr>
                <w:rFonts w:ascii="Times New Roman" w:hAnsi="Times New Roman" w:cs="Times New Roman"/>
                <w:sz w:val="28"/>
                <w:szCs w:val="28"/>
              </w:rPr>
              <w:t>Менцен</w:t>
            </w:r>
            <w:proofErr w:type="spellEnd"/>
            <w:r w:rsidRPr="00E9660A">
              <w:rPr>
                <w:rFonts w:ascii="Times New Roman" w:hAnsi="Times New Roman" w:cs="Times New Roman"/>
                <w:sz w:val="28"/>
                <w:szCs w:val="28"/>
              </w:rPr>
              <w:t xml:space="preserve">, також відома як МЕНКЕНА, проти Латвії зазначено таке: «більшість Високих Договірних Сторін вирішили надати одній чи кільком мовам статус офіційної або державної та визначили їх такими у своїх Конституціях. З урахуванням цього Суд визнає, що для таких держав </w:t>
            </w:r>
            <w:r w:rsidRPr="00E9660A">
              <w:rPr>
                <w:rFonts w:ascii="Times New Roman" w:hAnsi="Times New Roman" w:cs="Times New Roman"/>
                <w:b/>
                <w:sz w:val="28"/>
                <w:szCs w:val="28"/>
              </w:rPr>
              <w:t>офіційна мова є однією з фундаментальних конституційних цінностей нарівні з такими цінностями, як територія держави, організаційна побудова держави і державний прапор</w:t>
            </w:r>
            <w:r w:rsidRPr="00E9660A">
              <w:rPr>
                <w:rFonts w:ascii="Times New Roman" w:hAnsi="Times New Roman" w:cs="Times New Roman"/>
                <w:sz w:val="28"/>
                <w:szCs w:val="28"/>
              </w:rPr>
              <w:t xml:space="preserve">. Держава, надаючи відповідній мові статус офіційної (державної), в принципі бере на себе зобов’язання гарантувати своїм громадянам право безперешкодно користуватися цією мовою для передавання і отримання інформації не лише у їхньому приватному житті, а й у їхньому спілкуванні з органами влади. З цієї точки зору Суд вважає, що </w:t>
            </w:r>
            <w:r w:rsidRPr="00E9660A">
              <w:rPr>
                <w:rFonts w:ascii="Times New Roman" w:hAnsi="Times New Roman" w:cs="Times New Roman"/>
                <w:b/>
                <w:sz w:val="28"/>
                <w:szCs w:val="28"/>
              </w:rPr>
              <w:t>найважливішими понад усе мають бути заходи на захист цієї мови</w:t>
            </w:r>
            <w:r w:rsidRPr="00E9660A">
              <w:rPr>
                <w:rFonts w:ascii="Times New Roman" w:hAnsi="Times New Roman" w:cs="Times New Roman"/>
                <w:sz w:val="28"/>
                <w:szCs w:val="28"/>
              </w:rPr>
              <w:t>. Інакше кажучи, у понятті офіційної мови закладене існування певних суб’єктивних прав, що належать носіям цієї мови».</w:t>
            </w:r>
          </w:p>
          <w:p w:rsidR="00F0392E" w:rsidRPr="00E9660A" w:rsidRDefault="00F0392E" w:rsidP="00F0392E">
            <w:pPr>
              <w:ind w:firstLine="0"/>
              <w:textAlignment w:val="baseline"/>
              <w:rPr>
                <w:rFonts w:ascii="Times New Roman" w:hAnsi="Times New Roman" w:cs="Times New Roman"/>
                <w:sz w:val="28"/>
                <w:szCs w:val="28"/>
              </w:rPr>
            </w:pPr>
          </w:p>
        </w:tc>
      </w:tr>
      <w:tr w:rsidR="00F0392E" w:rsidRPr="00E9660A" w:rsidTr="008E5A73">
        <w:trPr>
          <w:trHeight w:val="435"/>
        </w:trPr>
        <w:tc>
          <w:tcPr>
            <w:tcW w:w="9639" w:type="dxa"/>
            <w:gridSpan w:val="2"/>
          </w:tcPr>
          <w:p w:rsidR="00F0392E" w:rsidRDefault="00F0392E" w:rsidP="00F0392E">
            <w:pPr>
              <w:ind w:firstLine="0"/>
              <w:jc w:val="center"/>
              <w:textAlignment w:val="baseline"/>
              <w:rPr>
                <w:rFonts w:ascii="Times New Roman" w:hAnsi="Times New Roman" w:cs="Times New Roman"/>
                <w:b/>
                <w:color w:val="0070C0"/>
                <w:sz w:val="28"/>
                <w:szCs w:val="28"/>
              </w:rPr>
            </w:pPr>
            <w:bookmarkStart w:id="46" w:name="_Toc496271274"/>
            <w:r w:rsidRPr="00F0392E">
              <w:rPr>
                <w:rFonts w:ascii="Times New Roman" w:hAnsi="Times New Roman" w:cs="Times New Roman"/>
                <w:b/>
                <w:color w:val="0070C0"/>
                <w:sz w:val="28"/>
                <w:szCs w:val="28"/>
                <w:lang w:val="en-US"/>
              </w:rPr>
              <w:lastRenderedPageBreak/>
              <w:t>VII</w:t>
            </w:r>
            <w:r w:rsidRPr="00F0392E">
              <w:rPr>
                <w:rFonts w:ascii="Times New Roman" w:hAnsi="Times New Roman" w:cs="Times New Roman"/>
                <w:b/>
                <w:color w:val="0070C0"/>
                <w:sz w:val="28"/>
                <w:szCs w:val="28"/>
              </w:rPr>
              <w:t>I. ВИСНОВКИ</w:t>
            </w:r>
            <w:bookmarkEnd w:id="46"/>
          </w:p>
          <w:p w:rsidR="00F0392E" w:rsidRPr="00F0392E" w:rsidRDefault="00F0392E" w:rsidP="00F0392E">
            <w:pPr>
              <w:ind w:firstLine="0"/>
              <w:jc w:val="center"/>
              <w:textAlignment w:val="baseline"/>
              <w:rPr>
                <w:rFonts w:ascii="Times New Roman" w:hAnsi="Times New Roman" w:cs="Times New Roman"/>
                <w:b/>
                <w:sz w:val="28"/>
                <w:szCs w:val="28"/>
              </w:rPr>
            </w:pPr>
          </w:p>
        </w:tc>
      </w:tr>
      <w:tr w:rsidR="000712E9" w:rsidRPr="00E9660A" w:rsidTr="008E5A73">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F0392E" w:rsidP="00F0392E">
            <w:pPr>
              <w:ind w:firstLine="0"/>
              <w:textAlignment w:val="baseline"/>
              <w:rPr>
                <w:rFonts w:ascii="Times New Roman" w:eastAsia="Times New Roman" w:hAnsi="Times New Roman" w:cs="Times New Roman"/>
                <w:color w:val="000000"/>
                <w:sz w:val="28"/>
                <w:szCs w:val="28"/>
                <w:lang w:eastAsia="uk-UA"/>
              </w:rPr>
            </w:pPr>
            <w:r w:rsidRPr="00704769">
              <w:rPr>
                <w:rFonts w:ascii="Times New Roman" w:hAnsi="Times New Roman" w:cs="Times New Roman"/>
                <w:sz w:val="28"/>
                <w:szCs w:val="28"/>
              </w:rPr>
              <w:t>Українська держава постійно і повністю виконувала і продовжує виконувати як Конституцію України, так і всі взяті</w:t>
            </w:r>
            <w:r w:rsidR="003D21F1">
              <w:rPr>
                <w:rFonts w:ascii="Times New Roman" w:hAnsi="Times New Roman" w:cs="Times New Roman"/>
                <w:sz w:val="28"/>
                <w:szCs w:val="28"/>
              </w:rPr>
              <w:t xml:space="preserve"> на себе міжнародні зобов’язання</w:t>
            </w:r>
            <w:r w:rsidRPr="00704769">
              <w:rPr>
                <w:rFonts w:ascii="Times New Roman" w:hAnsi="Times New Roman" w:cs="Times New Roman"/>
                <w:sz w:val="28"/>
                <w:szCs w:val="28"/>
              </w:rPr>
              <w:t xml:space="preserve"> та </w:t>
            </w:r>
            <w:r w:rsidRPr="00704769">
              <w:rPr>
                <w:rFonts w:ascii="Times New Roman" w:eastAsia="Times New Roman" w:hAnsi="Times New Roman" w:cs="Times New Roman"/>
                <w:b/>
                <w:color w:val="000000"/>
                <w:sz w:val="28"/>
                <w:szCs w:val="28"/>
                <w:lang w:eastAsia="uk-UA"/>
              </w:rPr>
              <w:t xml:space="preserve">гарантує </w:t>
            </w:r>
            <w:r w:rsidRPr="00704769">
              <w:rPr>
                <w:rFonts w:ascii="Times New Roman" w:eastAsia="Times New Roman" w:hAnsi="Times New Roman" w:cs="Times New Roman"/>
                <w:color w:val="000000"/>
                <w:sz w:val="28"/>
                <w:szCs w:val="28"/>
                <w:lang w:eastAsia="uk-UA"/>
              </w:rPr>
              <w:t>всім національним меншинам, які проживають на території України:</w:t>
            </w:r>
          </w:p>
          <w:p w:rsidR="008E5A73" w:rsidRPr="00E9660A" w:rsidRDefault="008E5A73" w:rsidP="008E5A73">
            <w:pPr>
              <w:pStyle w:val="ab"/>
              <w:ind w:left="0"/>
              <w:rPr>
                <w:rFonts w:ascii="Times New Roman" w:hAnsi="Times New Roman" w:cs="Times New Roman"/>
                <w:sz w:val="28"/>
                <w:szCs w:val="28"/>
              </w:rPr>
            </w:pPr>
            <w:r w:rsidRPr="00E9660A">
              <w:rPr>
                <w:rFonts w:ascii="Times New Roman" w:hAnsi="Times New Roman" w:cs="Times New Roman"/>
                <w:sz w:val="28"/>
                <w:szCs w:val="28"/>
              </w:rPr>
              <w:t>право на збереження традиційного розселення;</w:t>
            </w:r>
          </w:p>
          <w:p w:rsidR="008E5A73" w:rsidRPr="00E9660A" w:rsidRDefault="008E5A73" w:rsidP="008E5A73">
            <w:pPr>
              <w:pStyle w:val="ab"/>
              <w:shd w:val="clear" w:color="auto" w:fill="FFFFFF"/>
              <w:tabs>
                <w:tab w:val="left" w:pos="993"/>
              </w:tabs>
              <w:ind w:left="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color w:val="000000"/>
                <w:sz w:val="28"/>
                <w:szCs w:val="28"/>
                <w:lang w:eastAsia="uk-UA"/>
              </w:rPr>
              <w:t xml:space="preserve">право на вільний національно-культурний розвиток, </w:t>
            </w:r>
            <w:r w:rsidRPr="00E9660A">
              <w:rPr>
                <w:rFonts w:ascii="Times New Roman" w:eastAsia="Times New Roman" w:hAnsi="Times New Roman" w:cs="Times New Roman"/>
                <w:bCs/>
                <w:sz w:val="28"/>
                <w:szCs w:val="28"/>
                <w:lang w:eastAsia="uk-UA"/>
              </w:rPr>
              <w:t>розвиток національних культурних традицій;</w:t>
            </w:r>
          </w:p>
          <w:p w:rsidR="008E5A73" w:rsidRPr="00E9660A" w:rsidRDefault="008E5A73" w:rsidP="008E5A73">
            <w:pPr>
              <w:pStyle w:val="ab"/>
              <w:shd w:val="clear" w:color="auto" w:fill="FFFFFF"/>
              <w:tabs>
                <w:tab w:val="left" w:pos="993"/>
              </w:tabs>
              <w:ind w:left="0"/>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право використання національної символіки, відзначення національних свят, сповідування своєї релігії, задоволення потреб у літературі, мистецтві, засобах масової інформації;</w:t>
            </w:r>
          </w:p>
          <w:p w:rsidR="008E5A73" w:rsidRPr="00E9660A" w:rsidRDefault="008E5A73" w:rsidP="008E5A73">
            <w:pPr>
              <w:pStyle w:val="ab"/>
              <w:shd w:val="clear" w:color="auto" w:fill="FFFFFF"/>
              <w:tabs>
                <w:tab w:val="left" w:pos="993"/>
              </w:tabs>
              <w:ind w:left="0"/>
              <w:textAlignment w:val="baseline"/>
              <w:rPr>
                <w:rFonts w:ascii="Times New Roman" w:eastAsia="Times New Roman" w:hAnsi="Times New Roman" w:cs="Times New Roman"/>
                <w:color w:val="000000"/>
                <w:sz w:val="28"/>
                <w:szCs w:val="28"/>
                <w:lang w:eastAsia="uk-UA"/>
              </w:rPr>
            </w:pPr>
            <w:r w:rsidRPr="00E9660A">
              <w:rPr>
                <w:rFonts w:ascii="Times New Roman" w:eastAsia="Times New Roman" w:hAnsi="Times New Roman" w:cs="Times New Roman"/>
                <w:bCs/>
                <w:sz w:val="28"/>
                <w:szCs w:val="28"/>
                <w:lang w:eastAsia="uk-UA"/>
              </w:rPr>
              <w:t>право на створення національних культурних і навчальних закладів</w:t>
            </w:r>
            <w:r w:rsidRPr="00E9660A">
              <w:rPr>
                <w:rFonts w:ascii="Times New Roman" w:eastAsia="Times New Roman" w:hAnsi="Times New Roman" w:cs="Times New Roman"/>
                <w:color w:val="000000"/>
                <w:sz w:val="28"/>
                <w:szCs w:val="28"/>
                <w:lang w:eastAsia="uk-UA"/>
              </w:rPr>
              <w:t>;</w:t>
            </w:r>
          </w:p>
          <w:p w:rsidR="008E5A73" w:rsidRPr="00E9660A" w:rsidRDefault="008E5A73" w:rsidP="008E5A73">
            <w:pPr>
              <w:rPr>
                <w:rFonts w:ascii="Times New Roman" w:hAnsi="Times New Roman" w:cs="Times New Roman"/>
                <w:iCs/>
                <w:sz w:val="28"/>
                <w:szCs w:val="28"/>
              </w:rPr>
            </w:pPr>
            <w:r w:rsidRPr="00E9660A">
              <w:rPr>
                <w:rFonts w:ascii="Times New Roman" w:hAnsi="Times New Roman" w:cs="Times New Roman"/>
                <w:iCs/>
                <w:sz w:val="28"/>
                <w:szCs w:val="28"/>
              </w:rPr>
              <w:t>рівні політичні, економічні, соціальні та культурні права;</w:t>
            </w:r>
          </w:p>
          <w:p w:rsidR="008E5A73" w:rsidRPr="00E9660A" w:rsidRDefault="008E5A73" w:rsidP="008E5A73">
            <w:pPr>
              <w:rPr>
                <w:rFonts w:ascii="Times New Roman" w:hAnsi="Times New Roman" w:cs="Times New Roman"/>
                <w:sz w:val="28"/>
                <w:szCs w:val="28"/>
              </w:rPr>
            </w:pPr>
            <w:r w:rsidRPr="00E9660A">
              <w:rPr>
                <w:rFonts w:ascii="Times New Roman" w:hAnsi="Times New Roman" w:cs="Times New Roman"/>
                <w:iCs/>
                <w:sz w:val="28"/>
                <w:szCs w:val="28"/>
              </w:rPr>
              <w:t>право на навчання рідною мовою чи на вивчення рідної мови у державних і комунальних навчальних закладах або через національні культурні товариства;</w:t>
            </w:r>
          </w:p>
          <w:p w:rsidR="008E5A73" w:rsidRPr="00E9660A" w:rsidRDefault="008E5A73" w:rsidP="008E5A73">
            <w:pPr>
              <w:rPr>
                <w:rFonts w:ascii="Times New Roman" w:hAnsi="Times New Roman" w:cs="Times New Roman"/>
                <w:iCs/>
                <w:sz w:val="28"/>
                <w:szCs w:val="28"/>
              </w:rPr>
            </w:pPr>
            <w:r w:rsidRPr="00E9660A">
              <w:rPr>
                <w:rFonts w:ascii="Times New Roman" w:hAnsi="Times New Roman" w:cs="Times New Roman"/>
                <w:iCs/>
                <w:sz w:val="28"/>
                <w:szCs w:val="28"/>
              </w:rPr>
              <w:t>право вільного користування рідними мовами в усіх сферах суспільного життя, включаючи освіту, виробництво, одержання і розповсюдження інформації;</w:t>
            </w:r>
          </w:p>
          <w:p w:rsidR="00F0392E" w:rsidRDefault="008E5A73" w:rsidP="008E5A73">
            <w:pPr>
              <w:ind w:firstLine="567"/>
              <w:textAlignment w:val="baseline"/>
              <w:rPr>
                <w:rFonts w:ascii="Times New Roman" w:eastAsia="Times New Roman" w:hAnsi="Times New Roman" w:cs="Times New Roman"/>
                <w:bCs/>
                <w:sz w:val="28"/>
                <w:szCs w:val="28"/>
                <w:lang w:eastAsia="uk-UA"/>
              </w:rPr>
            </w:pPr>
            <w:r w:rsidRPr="00E9660A">
              <w:rPr>
                <w:rFonts w:ascii="Times New Roman" w:eastAsia="Times New Roman" w:hAnsi="Times New Roman" w:cs="Times New Roman"/>
                <w:bCs/>
                <w:sz w:val="28"/>
                <w:szCs w:val="28"/>
                <w:lang w:eastAsia="uk-UA"/>
              </w:rPr>
              <w:t>право на здійснення будь-якої іншої діяльності, яка не суперечить чинному законодавству України.</w:t>
            </w:r>
          </w:p>
          <w:p w:rsidR="008E5A73" w:rsidRPr="00E9660A" w:rsidRDefault="008E5A73" w:rsidP="008E5A73">
            <w:pPr>
              <w:ind w:firstLine="567"/>
              <w:textAlignment w:val="baseline"/>
              <w:rPr>
                <w:rFonts w:ascii="Times New Roman" w:hAnsi="Times New Roman" w:cs="Times New Roman"/>
                <w:sz w:val="28"/>
                <w:szCs w:val="28"/>
              </w:rPr>
            </w:pPr>
          </w:p>
        </w:tc>
      </w:tr>
      <w:tr w:rsidR="000712E9" w:rsidRPr="00E9660A" w:rsidTr="008E5A73">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8E5A73" w:rsidP="008E5A73">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Українська держава також не лише </w:t>
            </w:r>
            <w:r w:rsidRPr="00E9660A">
              <w:rPr>
                <w:rFonts w:ascii="Times New Roman" w:hAnsi="Times New Roman" w:cs="Times New Roman"/>
                <w:b/>
                <w:sz w:val="28"/>
                <w:szCs w:val="28"/>
              </w:rPr>
              <w:t>гарантує</w:t>
            </w:r>
            <w:r w:rsidRPr="00E9660A">
              <w:rPr>
                <w:rFonts w:ascii="Times New Roman" w:hAnsi="Times New Roman" w:cs="Times New Roman"/>
                <w:sz w:val="28"/>
                <w:szCs w:val="28"/>
              </w:rPr>
              <w:t xml:space="preserve"> право національних меншин навчатися рідною мовою або вивчати рідну мову, але й протягом усього періоду її незалежності </w:t>
            </w:r>
            <w:r w:rsidRPr="00E9660A">
              <w:rPr>
                <w:rFonts w:ascii="Times New Roman" w:hAnsi="Times New Roman" w:cs="Times New Roman"/>
                <w:b/>
                <w:sz w:val="28"/>
                <w:szCs w:val="28"/>
              </w:rPr>
              <w:t>забезпечувала і забезпечуватиме надалі</w:t>
            </w:r>
            <w:r w:rsidRPr="00E9660A">
              <w:rPr>
                <w:rFonts w:ascii="Times New Roman" w:hAnsi="Times New Roman" w:cs="Times New Roman"/>
                <w:sz w:val="28"/>
                <w:szCs w:val="28"/>
              </w:rPr>
              <w:t xml:space="preserve"> реалізацію такого права через державні та комунальні заклади дошкільної, початкової та загальної середньої освіти за рахунок публічних коштів (коштів державного та місцевих бюджетів).</w:t>
            </w:r>
          </w:p>
          <w:p w:rsidR="008E5A73" w:rsidRPr="00E9660A" w:rsidRDefault="008E5A73" w:rsidP="008E5A73">
            <w:pPr>
              <w:ind w:firstLine="0"/>
              <w:textAlignment w:val="baseline"/>
              <w:rPr>
                <w:rFonts w:ascii="Times New Roman" w:hAnsi="Times New Roman" w:cs="Times New Roman"/>
                <w:sz w:val="28"/>
                <w:szCs w:val="28"/>
              </w:rPr>
            </w:pPr>
          </w:p>
        </w:tc>
      </w:tr>
      <w:tr w:rsidR="000712E9" w:rsidRPr="00E9660A" w:rsidTr="008E5A73">
        <w:trPr>
          <w:trHeight w:val="435"/>
        </w:trPr>
        <w:tc>
          <w:tcPr>
            <w:tcW w:w="567" w:type="dxa"/>
          </w:tcPr>
          <w:p w:rsidR="000712E9" w:rsidRPr="00E9660A" w:rsidRDefault="000712E9"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0712E9" w:rsidRDefault="008E5A73" w:rsidP="008E5A73">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Освітня модель навчання дітей з національних меншин у закладах дошкільної, початкової та загальної середньої освіти, яка забезпечувала навчання цих дітей виключно їх рідною мовою і лише вивчення державної мови як предмета, призвела до таких наслідків як:</w:t>
            </w:r>
          </w:p>
          <w:p w:rsidR="008E5A73" w:rsidRPr="00E9660A" w:rsidRDefault="008E5A73" w:rsidP="0004446B">
            <w:pPr>
              <w:pStyle w:val="ab"/>
              <w:ind w:left="0" w:firstLine="567"/>
              <w:rPr>
                <w:rFonts w:ascii="Times New Roman" w:hAnsi="Times New Roman" w:cs="Times New Roman"/>
                <w:sz w:val="28"/>
                <w:szCs w:val="28"/>
              </w:rPr>
            </w:pPr>
            <w:r w:rsidRPr="00E9660A">
              <w:rPr>
                <w:rFonts w:ascii="Times New Roman" w:hAnsi="Times New Roman" w:cs="Times New Roman"/>
                <w:sz w:val="28"/>
                <w:szCs w:val="28"/>
              </w:rPr>
              <w:t>низький рівень розуміння державної мови та володіння нею;</w:t>
            </w:r>
          </w:p>
          <w:p w:rsidR="008E5A73" w:rsidRPr="00E9660A" w:rsidRDefault="008E5A73" w:rsidP="0004446B">
            <w:pPr>
              <w:pStyle w:val="ab"/>
              <w:ind w:left="0" w:firstLine="567"/>
              <w:rPr>
                <w:rFonts w:ascii="Times New Roman" w:hAnsi="Times New Roman" w:cs="Times New Roman"/>
                <w:sz w:val="28"/>
                <w:szCs w:val="28"/>
              </w:rPr>
            </w:pPr>
            <w:r w:rsidRPr="00E9660A">
              <w:rPr>
                <w:rFonts w:ascii="Times New Roman" w:hAnsi="Times New Roman" w:cs="Times New Roman"/>
                <w:sz w:val="28"/>
                <w:szCs w:val="28"/>
              </w:rPr>
              <w:t>неможливість вступу на конкурсних засадах до закладів вищої освіти України;</w:t>
            </w:r>
          </w:p>
          <w:p w:rsidR="008E5A73" w:rsidRDefault="008E5A73" w:rsidP="0004446B">
            <w:pPr>
              <w:ind w:firstLine="567"/>
              <w:textAlignment w:val="baseline"/>
              <w:rPr>
                <w:rFonts w:ascii="Times New Roman" w:hAnsi="Times New Roman" w:cs="Times New Roman"/>
                <w:sz w:val="28"/>
                <w:szCs w:val="28"/>
              </w:rPr>
            </w:pPr>
            <w:r w:rsidRPr="00E9660A">
              <w:rPr>
                <w:rFonts w:ascii="Times New Roman" w:hAnsi="Times New Roman" w:cs="Times New Roman"/>
                <w:sz w:val="28"/>
                <w:szCs w:val="28"/>
              </w:rPr>
              <w:t>утворення громад, ізольованих від участі в загальносуспільному житті Українського народу та управлінні державними справами тощо.</w:t>
            </w:r>
          </w:p>
          <w:p w:rsidR="008E5A73" w:rsidRPr="00E9660A" w:rsidRDefault="008E5A73" w:rsidP="008E5A73">
            <w:pPr>
              <w:ind w:firstLine="567"/>
              <w:textAlignment w:val="baseline"/>
              <w:rPr>
                <w:rFonts w:ascii="Times New Roman" w:hAnsi="Times New Roman" w:cs="Times New Roman"/>
                <w:sz w:val="28"/>
                <w:szCs w:val="28"/>
              </w:rPr>
            </w:pPr>
          </w:p>
        </w:tc>
      </w:tr>
      <w:tr w:rsidR="008E5A73" w:rsidRPr="00E9660A" w:rsidTr="008E5A73">
        <w:trPr>
          <w:trHeight w:val="435"/>
        </w:trPr>
        <w:tc>
          <w:tcPr>
            <w:tcW w:w="567" w:type="dxa"/>
          </w:tcPr>
          <w:p w:rsidR="008E5A73" w:rsidRPr="00E9660A" w:rsidRDefault="008E5A73"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8E5A73" w:rsidRDefault="008E5A73" w:rsidP="008E5A73">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 xml:space="preserve">Таким чином, </w:t>
            </w:r>
            <w:r w:rsidRPr="00E9660A">
              <w:rPr>
                <w:rFonts w:ascii="Times New Roman" w:hAnsi="Times New Roman" w:cs="Times New Roman"/>
                <w:b/>
                <w:sz w:val="28"/>
                <w:szCs w:val="28"/>
              </w:rPr>
              <w:t>така освітня модель не є</w:t>
            </w:r>
            <w:r w:rsidRPr="00E9660A">
              <w:rPr>
                <w:rFonts w:ascii="Times New Roman" w:hAnsi="Times New Roman" w:cs="Times New Roman"/>
                <w:sz w:val="28"/>
                <w:szCs w:val="28"/>
              </w:rPr>
              <w:t xml:space="preserve"> </w:t>
            </w:r>
            <w:r w:rsidRPr="00E9660A">
              <w:rPr>
                <w:rFonts w:ascii="Times New Roman" w:hAnsi="Times New Roman" w:cs="Times New Roman"/>
                <w:b/>
                <w:sz w:val="28"/>
                <w:szCs w:val="28"/>
              </w:rPr>
              <w:t>збалансованою, оскільки не забезпечує «справедливого балансу</w:t>
            </w:r>
            <w:r w:rsidRPr="00E9660A">
              <w:rPr>
                <w:rFonts w:ascii="Times New Roman" w:hAnsi="Times New Roman" w:cs="Times New Roman"/>
                <w:sz w:val="28"/>
                <w:szCs w:val="28"/>
              </w:rPr>
              <w:t xml:space="preserve"> між захистом прав національних меншин, з одного боку, та збереженням державної мови як інструменту єднання суспільства, з іншого боку» (з висновків Венеційської Комісії).</w:t>
            </w:r>
          </w:p>
          <w:p w:rsidR="008E5A73" w:rsidRPr="00E9660A" w:rsidRDefault="008E5A73" w:rsidP="008E5A73">
            <w:pPr>
              <w:ind w:firstLine="0"/>
              <w:textAlignment w:val="baseline"/>
              <w:rPr>
                <w:rFonts w:ascii="Times New Roman" w:hAnsi="Times New Roman" w:cs="Times New Roman"/>
                <w:sz w:val="28"/>
                <w:szCs w:val="28"/>
              </w:rPr>
            </w:pPr>
          </w:p>
        </w:tc>
      </w:tr>
      <w:tr w:rsidR="008E5A73" w:rsidRPr="00E9660A" w:rsidTr="008E5A73">
        <w:trPr>
          <w:trHeight w:val="435"/>
        </w:trPr>
        <w:tc>
          <w:tcPr>
            <w:tcW w:w="567" w:type="dxa"/>
          </w:tcPr>
          <w:p w:rsidR="008E5A73" w:rsidRPr="00E9660A" w:rsidRDefault="008E5A73" w:rsidP="003F4797">
            <w:pPr>
              <w:pStyle w:val="ab"/>
              <w:numPr>
                <w:ilvl w:val="0"/>
                <w:numId w:val="49"/>
              </w:numPr>
              <w:ind w:left="0" w:firstLine="0"/>
              <w:textAlignment w:val="baseline"/>
              <w:rPr>
                <w:rFonts w:ascii="Times New Roman" w:eastAsia="Times New Roman" w:hAnsi="Times New Roman" w:cs="Times New Roman"/>
                <w:sz w:val="28"/>
                <w:szCs w:val="28"/>
                <w:lang w:eastAsia="uk-UA"/>
              </w:rPr>
            </w:pPr>
          </w:p>
        </w:tc>
        <w:tc>
          <w:tcPr>
            <w:tcW w:w="9072" w:type="dxa"/>
          </w:tcPr>
          <w:p w:rsidR="008E5A73" w:rsidRDefault="008E5A73" w:rsidP="008E5A73">
            <w:pPr>
              <w:ind w:firstLine="0"/>
              <w:textAlignment w:val="baseline"/>
              <w:rPr>
                <w:rFonts w:ascii="Times New Roman" w:eastAsia="Times New Roman" w:hAnsi="Times New Roman" w:cs="Times New Roman"/>
                <w:color w:val="000000"/>
                <w:sz w:val="28"/>
                <w:szCs w:val="28"/>
                <w:lang w:eastAsia="uk-UA"/>
              </w:rPr>
            </w:pPr>
            <w:r w:rsidRPr="00704769">
              <w:rPr>
                <w:rFonts w:ascii="Times New Roman" w:eastAsia="Calibri" w:hAnsi="Times New Roman" w:cs="Times New Roman"/>
                <w:sz w:val="28"/>
              </w:rPr>
              <w:t xml:space="preserve">Українська держава, гарантуючи </w:t>
            </w:r>
            <w:r w:rsidRPr="00704769">
              <w:rPr>
                <w:rFonts w:ascii="Times New Roman" w:eastAsia="Times New Roman" w:hAnsi="Times New Roman" w:cs="Times New Roman"/>
                <w:color w:val="000000"/>
                <w:sz w:val="28"/>
                <w:szCs w:val="28"/>
                <w:lang w:eastAsia="uk-UA"/>
              </w:rPr>
              <w:t>всім національним меншинам, які проживають в Україні, можливість реалізації ними всіх прав і свобод, передбачених Конституцією України та усіма міжнародними договорами України, також прагне забезпечити єднання всього українського суспільства, залучення представників всіх національних меншин до участі в управлінні державними справами та забезпечити можливість повноцінного використання ними як громадянами України усіх наданих їм конституційних прав і свобод.</w:t>
            </w:r>
          </w:p>
          <w:p w:rsidR="008E5A73" w:rsidRPr="00E9660A" w:rsidRDefault="008E5A73" w:rsidP="008E5A73">
            <w:pPr>
              <w:ind w:firstLine="0"/>
              <w:textAlignment w:val="baseline"/>
              <w:rPr>
                <w:rFonts w:ascii="Times New Roman" w:hAnsi="Times New Roman" w:cs="Times New Roman"/>
                <w:sz w:val="28"/>
                <w:szCs w:val="28"/>
              </w:rPr>
            </w:pPr>
          </w:p>
        </w:tc>
      </w:tr>
      <w:tr w:rsidR="008E5A73" w:rsidRPr="00E9660A" w:rsidTr="008E5A73">
        <w:trPr>
          <w:trHeight w:val="435"/>
        </w:trPr>
        <w:tc>
          <w:tcPr>
            <w:tcW w:w="567" w:type="dxa"/>
          </w:tcPr>
          <w:p w:rsidR="008E5A73" w:rsidRPr="00E9660A" w:rsidRDefault="008E5A73" w:rsidP="008E5A73">
            <w:pPr>
              <w:pStyle w:val="ab"/>
              <w:numPr>
                <w:ilvl w:val="0"/>
                <w:numId w:val="49"/>
              </w:numPr>
              <w:ind w:left="-57" w:firstLine="0"/>
              <w:textAlignment w:val="baseline"/>
              <w:rPr>
                <w:rFonts w:ascii="Times New Roman" w:eastAsia="Times New Roman" w:hAnsi="Times New Roman" w:cs="Times New Roman"/>
                <w:sz w:val="28"/>
                <w:szCs w:val="28"/>
                <w:lang w:eastAsia="uk-UA"/>
              </w:rPr>
            </w:pPr>
          </w:p>
        </w:tc>
        <w:tc>
          <w:tcPr>
            <w:tcW w:w="9072" w:type="dxa"/>
          </w:tcPr>
          <w:p w:rsidR="008E5A73" w:rsidRDefault="008E5A73" w:rsidP="008E5A73">
            <w:pPr>
              <w:ind w:firstLine="0"/>
              <w:textAlignment w:val="baseline"/>
              <w:rPr>
                <w:rFonts w:ascii="Times New Roman" w:eastAsia="Calibri" w:hAnsi="Times New Roman" w:cs="Times New Roman"/>
                <w:sz w:val="28"/>
              </w:rPr>
            </w:pPr>
            <w:r w:rsidRPr="00E9660A">
              <w:rPr>
                <w:rFonts w:ascii="Times New Roman" w:eastAsia="Calibri" w:hAnsi="Times New Roman" w:cs="Times New Roman"/>
                <w:sz w:val="28"/>
              </w:rPr>
              <w:t xml:space="preserve">Ухвалений Верховною Радою України як єдиним органом законодавчої влади в Україні Закон України «Про освіту» від 05 вересня 2017 року, включно з його статтею 7, жодним чином не порушує ані Конституцію України, ані взяті Україною на себе міжнародні зобов’язання, але створює, зокрема, передумови для оволодіння дітьми з національних меншин державною мовою на достатньому рівні. Таким чином, Україна має </w:t>
            </w:r>
            <w:r w:rsidRPr="00E9660A">
              <w:rPr>
                <w:rFonts w:ascii="Times New Roman" w:eastAsia="Calibri" w:hAnsi="Times New Roman" w:cs="Times New Roman"/>
                <w:b/>
                <w:sz w:val="28"/>
              </w:rPr>
              <w:t>вирівняти</w:t>
            </w:r>
            <w:r w:rsidRPr="00E9660A">
              <w:rPr>
                <w:rFonts w:ascii="Times New Roman" w:eastAsia="Calibri" w:hAnsi="Times New Roman" w:cs="Times New Roman"/>
                <w:sz w:val="28"/>
              </w:rPr>
              <w:t xml:space="preserve"> </w:t>
            </w:r>
            <w:r w:rsidRPr="00E9660A">
              <w:rPr>
                <w:rFonts w:ascii="Times New Roman" w:eastAsia="Calibri" w:hAnsi="Times New Roman" w:cs="Times New Roman"/>
                <w:b/>
                <w:sz w:val="28"/>
              </w:rPr>
              <w:t>можливості</w:t>
            </w:r>
            <w:r w:rsidRPr="00E9660A">
              <w:rPr>
                <w:rFonts w:ascii="Times New Roman" w:eastAsia="Calibri" w:hAnsi="Times New Roman" w:cs="Times New Roman"/>
                <w:sz w:val="28"/>
              </w:rPr>
              <w:t xml:space="preserve"> громадян України незалежно від національної приналежності як у доступі до здобуття вищої освіти на конкурсних засадах, так і в доступі до ринку праці.</w:t>
            </w:r>
          </w:p>
          <w:p w:rsidR="008E5A73" w:rsidRPr="00E9660A" w:rsidRDefault="008E5A73" w:rsidP="008E5A73">
            <w:pPr>
              <w:ind w:firstLine="0"/>
              <w:textAlignment w:val="baseline"/>
              <w:rPr>
                <w:rFonts w:ascii="Times New Roman" w:hAnsi="Times New Roman" w:cs="Times New Roman"/>
                <w:sz w:val="28"/>
                <w:szCs w:val="28"/>
              </w:rPr>
            </w:pPr>
          </w:p>
        </w:tc>
      </w:tr>
      <w:tr w:rsidR="008E5A73" w:rsidRPr="00E9660A" w:rsidTr="008E5A73">
        <w:trPr>
          <w:trHeight w:val="435"/>
        </w:trPr>
        <w:tc>
          <w:tcPr>
            <w:tcW w:w="567" w:type="dxa"/>
          </w:tcPr>
          <w:p w:rsidR="008E5A73" w:rsidRPr="00E9660A" w:rsidRDefault="008E5A73" w:rsidP="008E5A73">
            <w:pPr>
              <w:pStyle w:val="ab"/>
              <w:numPr>
                <w:ilvl w:val="0"/>
                <w:numId w:val="49"/>
              </w:numPr>
              <w:ind w:left="-57" w:firstLine="0"/>
              <w:textAlignment w:val="baseline"/>
              <w:rPr>
                <w:rFonts w:ascii="Times New Roman" w:eastAsia="Times New Roman" w:hAnsi="Times New Roman" w:cs="Times New Roman"/>
                <w:sz w:val="28"/>
                <w:szCs w:val="28"/>
                <w:lang w:eastAsia="uk-UA"/>
              </w:rPr>
            </w:pPr>
          </w:p>
        </w:tc>
        <w:tc>
          <w:tcPr>
            <w:tcW w:w="9072" w:type="dxa"/>
          </w:tcPr>
          <w:p w:rsidR="008E5A73" w:rsidRDefault="008E5A73" w:rsidP="008E5A73">
            <w:pPr>
              <w:ind w:firstLine="0"/>
              <w:textAlignment w:val="baseline"/>
              <w:rPr>
                <w:rFonts w:ascii="Times New Roman" w:eastAsia="Calibri" w:hAnsi="Times New Roman" w:cs="Times New Roman"/>
                <w:sz w:val="28"/>
              </w:rPr>
            </w:pPr>
            <w:r w:rsidRPr="00E9660A">
              <w:rPr>
                <w:rFonts w:ascii="Times New Roman" w:eastAsia="Calibri" w:hAnsi="Times New Roman" w:cs="Times New Roman"/>
                <w:sz w:val="28"/>
              </w:rPr>
              <w:t xml:space="preserve">Відповідно до частини 7 статті 7 Закону та з метою забезпечення </w:t>
            </w:r>
            <w:r w:rsidRPr="00E9660A">
              <w:rPr>
                <w:rFonts w:ascii="Times New Roman" w:hAnsi="Times New Roman" w:cs="Times New Roman"/>
                <w:b/>
                <w:sz w:val="28"/>
                <w:szCs w:val="28"/>
              </w:rPr>
              <w:t>«справедливого балансу</w:t>
            </w:r>
            <w:r w:rsidRPr="00E9660A">
              <w:rPr>
                <w:rFonts w:ascii="Times New Roman" w:hAnsi="Times New Roman" w:cs="Times New Roman"/>
                <w:sz w:val="28"/>
                <w:szCs w:val="28"/>
              </w:rPr>
              <w:t xml:space="preserve"> між захистом прав національних меншин</w:t>
            </w:r>
            <w:r w:rsidR="003D21F1">
              <w:rPr>
                <w:rFonts w:ascii="Times New Roman" w:hAnsi="Times New Roman" w:cs="Times New Roman"/>
                <w:sz w:val="28"/>
                <w:szCs w:val="28"/>
              </w:rPr>
              <w:t>,</w:t>
            </w:r>
            <w:r w:rsidRPr="00E9660A">
              <w:rPr>
                <w:rFonts w:ascii="Times New Roman" w:hAnsi="Times New Roman" w:cs="Times New Roman"/>
                <w:sz w:val="28"/>
                <w:szCs w:val="28"/>
              </w:rPr>
              <w:t xml:space="preserve"> з одного боку</w:t>
            </w:r>
            <w:r w:rsidR="003D21F1">
              <w:rPr>
                <w:rFonts w:ascii="Times New Roman" w:hAnsi="Times New Roman" w:cs="Times New Roman"/>
                <w:sz w:val="28"/>
                <w:szCs w:val="28"/>
              </w:rPr>
              <w:t>,</w:t>
            </w:r>
            <w:bookmarkStart w:id="47" w:name="_GoBack"/>
            <w:bookmarkEnd w:id="47"/>
            <w:r w:rsidRPr="00E9660A">
              <w:rPr>
                <w:rFonts w:ascii="Times New Roman" w:hAnsi="Times New Roman" w:cs="Times New Roman"/>
                <w:sz w:val="28"/>
                <w:szCs w:val="28"/>
              </w:rPr>
              <w:t xml:space="preserve"> та збереженням державної мови як інструменту єднання суспільства</w:t>
            </w:r>
            <w:r w:rsidR="003D21F1">
              <w:rPr>
                <w:rFonts w:ascii="Times New Roman" w:hAnsi="Times New Roman" w:cs="Times New Roman"/>
                <w:sz w:val="28"/>
                <w:szCs w:val="28"/>
              </w:rPr>
              <w:t>,</w:t>
            </w:r>
            <w:r w:rsidRPr="00E9660A">
              <w:rPr>
                <w:rFonts w:ascii="Times New Roman" w:hAnsi="Times New Roman" w:cs="Times New Roman"/>
                <w:sz w:val="28"/>
                <w:szCs w:val="28"/>
              </w:rPr>
              <w:t xml:space="preserve"> з іншого боку» о</w:t>
            </w:r>
            <w:r w:rsidRPr="00E9660A">
              <w:rPr>
                <w:rFonts w:ascii="Times New Roman" w:eastAsia="Calibri" w:hAnsi="Times New Roman" w:cs="Times New Roman"/>
                <w:sz w:val="28"/>
              </w:rPr>
              <w:t xml:space="preserve">собливості використання мов на кожному рівні освіти будуть деталізовані у спеціальних Законах України: «Про дошкільну освіту», «Про загальну середню освіту», «Про професійну (професійно-технічну) освіту», «Про фахову </w:t>
            </w:r>
            <w:proofErr w:type="spellStart"/>
            <w:r w:rsidRPr="00E9660A">
              <w:rPr>
                <w:rFonts w:ascii="Times New Roman" w:eastAsia="Calibri" w:hAnsi="Times New Roman" w:cs="Times New Roman"/>
                <w:sz w:val="28"/>
              </w:rPr>
              <w:t>передвищу</w:t>
            </w:r>
            <w:proofErr w:type="spellEnd"/>
            <w:r w:rsidRPr="00E9660A">
              <w:rPr>
                <w:rFonts w:ascii="Times New Roman" w:eastAsia="Calibri" w:hAnsi="Times New Roman" w:cs="Times New Roman"/>
                <w:sz w:val="28"/>
              </w:rPr>
              <w:t xml:space="preserve"> освіту», «Про вищу освіту» та «Про освіту дорослих».</w:t>
            </w:r>
          </w:p>
          <w:p w:rsidR="008E5A73" w:rsidRPr="00E9660A" w:rsidRDefault="008E5A73" w:rsidP="008E5A73">
            <w:pPr>
              <w:ind w:firstLine="0"/>
              <w:textAlignment w:val="baseline"/>
              <w:rPr>
                <w:rFonts w:ascii="Times New Roman" w:hAnsi="Times New Roman" w:cs="Times New Roman"/>
                <w:sz w:val="28"/>
                <w:szCs w:val="28"/>
              </w:rPr>
            </w:pPr>
          </w:p>
        </w:tc>
      </w:tr>
      <w:tr w:rsidR="008E5A73" w:rsidRPr="00E9660A" w:rsidTr="008E5A73">
        <w:trPr>
          <w:trHeight w:val="435"/>
        </w:trPr>
        <w:tc>
          <w:tcPr>
            <w:tcW w:w="567" w:type="dxa"/>
          </w:tcPr>
          <w:p w:rsidR="008E5A73" w:rsidRPr="00E9660A" w:rsidRDefault="008E5A73" w:rsidP="008E5A73">
            <w:pPr>
              <w:pStyle w:val="ab"/>
              <w:numPr>
                <w:ilvl w:val="0"/>
                <w:numId w:val="49"/>
              </w:numPr>
              <w:ind w:left="-57" w:firstLine="0"/>
              <w:textAlignment w:val="baseline"/>
              <w:rPr>
                <w:rFonts w:ascii="Times New Roman" w:eastAsia="Times New Roman" w:hAnsi="Times New Roman" w:cs="Times New Roman"/>
                <w:sz w:val="28"/>
                <w:szCs w:val="28"/>
                <w:lang w:eastAsia="uk-UA"/>
              </w:rPr>
            </w:pPr>
          </w:p>
        </w:tc>
        <w:tc>
          <w:tcPr>
            <w:tcW w:w="9072" w:type="dxa"/>
          </w:tcPr>
          <w:p w:rsidR="008E5A73" w:rsidRPr="00E9660A" w:rsidRDefault="008E5A73" w:rsidP="008E5A73">
            <w:pPr>
              <w:ind w:firstLine="0"/>
              <w:textAlignment w:val="baseline"/>
              <w:rPr>
                <w:rFonts w:ascii="Times New Roman" w:hAnsi="Times New Roman" w:cs="Times New Roman"/>
                <w:sz w:val="28"/>
                <w:szCs w:val="28"/>
              </w:rPr>
            </w:pPr>
            <w:r w:rsidRPr="00E9660A">
              <w:rPr>
                <w:rFonts w:ascii="Times New Roman" w:hAnsi="Times New Roman" w:cs="Times New Roman"/>
                <w:sz w:val="28"/>
                <w:szCs w:val="28"/>
              </w:rPr>
              <w:t>До вироблення таких збалансованих моделей навчання дітей з національних меншин в обов’язковому порядку будуть залучатися уповноважені представники цих меншин.</w:t>
            </w:r>
          </w:p>
        </w:tc>
      </w:tr>
    </w:tbl>
    <w:p w:rsidR="00F10E0D" w:rsidRPr="00E9660A" w:rsidRDefault="00F10E0D" w:rsidP="00E9660A">
      <w:pPr>
        <w:pStyle w:val="ab"/>
        <w:spacing w:after="0" w:line="240" w:lineRule="auto"/>
        <w:ind w:left="0" w:firstLine="709"/>
        <w:jc w:val="both"/>
        <w:rPr>
          <w:rFonts w:ascii="Times New Roman" w:hAnsi="Times New Roman" w:cs="Times New Roman"/>
          <w:sz w:val="28"/>
          <w:szCs w:val="28"/>
        </w:rPr>
      </w:pPr>
      <w:bookmarkStart w:id="48" w:name="n283"/>
      <w:bookmarkStart w:id="49" w:name="n284"/>
      <w:bookmarkStart w:id="50" w:name="n279"/>
      <w:bookmarkStart w:id="51" w:name="n280"/>
      <w:bookmarkStart w:id="52" w:name="n281"/>
      <w:bookmarkStart w:id="53" w:name="n282"/>
      <w:bookmarkEnd w:id="48"/>
      <w:bookmarkEnd w:id="49"/>
      <w:bookmarkEnd w:id="50"/>
      <w:bookmarkEnd w:id="51"/>
      <w:bookmarkEnd w:id="52"/>
      <w:bookmarkEnd w:id="53"/>
    </w:p>
    <w:sectPr w:rsidR="00F10E0D" w:rsidRPr="00E9660A" w:rsidSect="004B1768">
      <w:headerReference w:type="default" r:id="rId12"/>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3B9" w:rsidRDefault="00BB43B9" w:rsidP="004B1768">
      <w:pPr>
        <w:spacing w:after="0" w:line="240" w:lineRule="auto"/>
      </w:pPr>
      <w:r>
        <w:separator/>
      </w:r>
    </w:p>
  </w:endnote>
  <w:endnote w:type="continuationSeparator" w:id="0">
    <w:p w:rsidR="00BB43B9" w:rsidRDefault="00BB43B9" w:rsidP="004B1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3B9" w:rsidRDefault="00BB43B9" w:rsidP="004B1768">
      <w:pPr>
        <w:spacing w:after="0" w:line="240" w:lineRule="auto"/>
      </w:pPr>
      <w:r>
        <w:separator/>
      </w:r>
    </w:p>
  </w:footnote>
  <w:footnote w:type="continuationSeparator" w:id="0">
    <w:p w:rsidR="00BB43B9" w:rsidRDefault="00BB43B9" w:rsidP="004B17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431308"/>
      <w:docPartObj>
        <w:docPartGallery w:val="Page Numbers (Top of Page)"/>
        <w:docPartUnique/>
      </w:docPartObj>
    </w:sdtPr>
    <w:sdtContent>
      <w:p w:rsidR="00681462" w:rsidRDefault="00681462">
        <w:pPr>
          <w:pStyle w:val="a5"/>
          <w:jc w:val="center"/>
        </w:pPr>
        <w:r>
          <w:fldChar w:fldCharType="begin"/>
        </w:r>
        <w:r>
          <w:instrText>PAGE   \* MERGEFORMAT</w:instrText>
        </w:r>
        <w:r>
          <w:fldChar w:fldCharType="separate"/>
        </w:r>
        <w:r w:rsidR="003D21F1">
          <w:rPr>
            <w:noProof/>
          </w:rPr>
          <w:t>36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E5B9A"/>
    <w:multiLevelType w:val="hybridMultilevel"/>
    <w:tmpl w:val="1C487FD8"/>
    <w:lvl w:ilvl="0" w:tplc="0422000F">
      <w:start w:val="1"/>
      <w:numFmt w:val="decimal"/>
      <w:lvlText w:val="%1."/>
      <w:lvlJc w:val="left"/>
      <w:pPr>
        <w:ind w:left="1854"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1" w15:restartNumberingAfterBreak="0">
    <w:nsid w:val="03E33C56"/>
    <w:multiLevelType w:val="hybridMultilevel"/>
    <w:tmpl w:val="E82A3BAE"/>
    <w:lvl w:ilvl="0" w:tplc="BC7C54E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69D5B8E"/>
    <w:multiLevelType w:val="hybridMultilevel"/>
    <w:tmpl w:val="9438BC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88B630B"/>
    <w:multiLevelType w:val="hybridMultilevel"/>
    <w:tmpl w:val="44F6220A"/>
    <w:lvl w:ilvl="0" w:tplc="664CDD8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2A2ECE"/>
    <w:multiLevelType w:val="hybridMultilevel"/>
    <w:tmpl w:val="A8B6EA56"/>
    <w:lvl w:ilvl="0" w:tplc="0422000F">
      <w:start w:val="1"/>
      <w:numFmt w:val="decimal"/>
      <w:lvlText w:val="%1."/>
      <w:lvlJc w:val="left"/>
      <w:pPr>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D714944"/>
    <w:multiLevelType w:val="hybridMultilevel"/>
    <w:tmpl w:val="80CC7646"/>
    <w:lvl w:ilvl="0" w:tplc="D472D3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1E525A"/>
    <w:multiLevelType w:val="hybridMultilevel"/>
    <w:tmpl w:val="4FBE959C"/>
    <w:lvl w:ilvl="0" w:tplc="11E24F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1163362A"/>
    <w:multiLevelType w:val="hybridMultilevel"/>
    <w:tmpl w:val="2B32A7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8546BF"/>
    <w:multiLevelType w:val="hybridMultilevel"/>
    <w:tmpl w:val="667AC7B2"/>
    <w:lvl w:ilvl="0" w:tplc="A134E8F0">
      <w:start w:val="6"/>
      <w:numFmt w:val="upperLetter"/>
      <w:lvlText w:val="%1."/>
      <w:lvlJc w:val="left"/>
      <w:pPr>
        <w:ind w:left="1004" w:hanging="360"/>
      </w:pPr>
      <w:rPr>
        <w:rFonts w:hint="default"/>
        <w:b/>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9" w15:restartNumberingAfterBreak="0">
    <w:nsid w:val="15E65270"/>
    <w:multiLevelType w:val="hybridMultilevel"/>
    <w:tmpl w:val="D6BEC04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7484A8E"/>
    <w:multiLevelType w:val="hybridMultilevel"/>
    <w:tmpl w:val="9E1C1DD0"/>
    <w:lvl w:ilvl="0" w:tplc="B7A4C7A6">
      <w:start w:val="1"/>
      <w:numFmt w:val="decimal"/>
      <w:lvlText w:val="%1."/>
      <w:lvlJc w:val="left"/>
      <w:pPr>
        <w:ind w:left="1494" w:hanging="360"/>
      </w:pPr>
      <w:rPr>
        <w:rFonts w:hint="default"/>
      </w:rPr>
    </w:lvl>
    <w:lvl w:ilvl="1" w:tplc="04220019" w:tentative="1">
      <w:start w:val="1"/>
      <w:numFmt w:val="lowerLetter"/>
      <w:lvlText w:val="%2."/>
      <w:lvlJc w:val="left"/>
      <w:pPr>
        <w:ind w:left="2214" w:hanging="360"/>
      </w:pPr>
    </w:lvl>
    <w:lvl w:ilvl="2" w:tplc="0422001B" w:tentative="1">
      <w:start w:val="1"/>
      <w:numFmt w:val="lowerRoman"/>
      <w:lvlText w:val="%3."/>
      <w:lvlJc w:val="right"/>
      <w:pPr>
        <w:ind w:left="2934" w:hanging="180"/>
      </w:pPr>
    </w:lvl>
    <w:lvl w:ilvl="3" w:tplc="0422000F" w:tentative="1">
      <w:start w:val="1"/>
      <w:numFmt w:val="decimal"/>
      <w:lvlText w:val="%4."/>
      <w:lvlJc w:val="left"/>
      <w:pPr>
        <w:ind w:left="3654" w:hanging="360"/>
      </w:pPr>
    </w:lvl>
    <w:lvl w:ilvl="4" w:tplc="04220019" w:tentative="1">
      <w:start w:val="1"/>
      <w:numFmt w:val="lowerLetter"/>
      <w:lvlText w:val="%5."/>
      <w:lvlJc w:val="left"/>
      <w:pPr>
        <w:ind w:left="4374" w:hanging="360"/>
      </w:pPr>
    </w:lvl>
    <w:lvl w:ilvl="5" w:tplc="0422001B" w:tentative="1">
      <w:start w:val="1"/>
      <w:numFmt w:val="lowerRoman"/>
      <w:lvlText w:val="%6."/>
      <w:lvlJc w:val="right"/>
      <w:pPr>
        <w:ind w:left="5094" w:hanging="180"/>
      </w:pPr>
    </w:lvl>
    <w:lvl w:ilvl="6" w:tplc="0422000F" w:tentative="1">
      <w:start w:val="1"/>
      <w:numFmt w:val="decimal"/>
      <w:lvlText w:val="%7."/>
      <w:lvlJc w:val="left"/>
      <w:pPr>
        <w:ind w:left="5814" w:hanging="360"/>
      </w:pPr>
    </w:lvl>
    <w:lvl w:ilvl="7" w:tplc="04220019" w:tentative="1">
      <w:start w:val="1"/>
      <w:numFmt w:val="lowerLetter"/>
      <w:lvlText w:val="%8."/>
      <w:lvlJc w:val="left"/>
      <w:pPr>
        <w:ind w:left="6534" w:hanging="360"/>
      </w:pPr>
    </w:lvl>
    <w:lvl w:ilvl="8" w:tplc="0422001B" w:tentative="1">
      <w:start w:val="1"/>
      <w:numFmt w:val="lowerRoman"/>
      <w:lvlText w:val="%9."/>
      <w:lvlJc w:val="right"/>
      <w:pPr>
        <w:ind w:left="7254" w:hanging="180"/>
      </w:pPr>
    </w:lvl>
  </w:abstractNum>
  <w:abstractNum w:abstractNumId="11" w15:restartNumberingAfterBreak="0">
    <w:nsid w:val="1B7E56F0"/>
    <w:multiLevelType w:val="hybridMultilevel"/>
    <w:tmpl w:val="E38CF5E2"/>
    <w:lvl w:ilvl="0" w:tplc="69287E68">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1CF7703B"/>
    <w:multiLevelType w:val="hybridMultilevel"/>
    <w:tmpl w:val="61F21E64"/>
    <w:lvl w:ilvl="0" w:tplc="04220015">
      <w:start w:val="1"/>
      <w:numFmt w:val="upperLetter"/>
      <w:lvlText w:val="%1."/>
      <w:lvlJc w:val="left"/>
      <w:pPr>
        <w:ind w:left="64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3" w15:restartNumberingAfterBreak="0">
    <w:nsid w:val="1D9D535B"/>
    <w:multiLevelType w:val="hybridMultilevel"/>
    <w:tmpl w:val="61F21E64"/>
    <w:lvl w:ilvl="0" w:tplc="04220015">
      <w:start w:val="1"/>
      <w:numFmt w:val="upperLetter"/>
      <w:lvlText w:val="%1."/>
      <w:lvlJc w:val="left"/>
      <w:pPr>
        <w:ind w:left="64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14" w15:restartNumberingAfterBreak="0">
    <w:nsid w:val="1E683981"/>
    <w:multiLevelType w:val="hybridMultilevel"/>
    <w:tmpl w:val="590CBE7A"/>
    <w:lvl w:ilvl="0" w:tplc="123A90BE">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5" w15:restartNumberingAfterBreak="0">
    <w:nsid w:val="1F70475B"/>
    <w:multiLevelType w:val="hybridMultilevel"/>
    <w:tmpl w:val="58005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1FEB3544"/>
    <w:multiLevelType w:val="hybridMultilevel"/>
    <w:tmpl w:val="80CC7646"/>
    <w:lvl w:ilvl="0" w:tplc="D472D3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2165D09"/>
    <w:multiLevelType w:val="hybridMultilevel"/>
    <w:tmpl w:val="12C80336"/>
    <w:lvl w:ilvl="0" w:tplc="5B1E135A">
      <w:start w:val="1"/>
      <w:numFmt w:val="decimal"/>
      <w:lvlText w:val="%1."/>
      <w:lvlJc w:val="left"/>
      <w:pPr>
        <w:ind w:left="1429" w:hanging="360"/>
      </w:pPr>
      <w:rPr>
        <w:b w:val="0"/>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23606515"/>
    <w:multiLevelType w:val="hybridMultilevel"/>
    <w:tmpl w:val="DE8AE502"/>
    <w:lvl w:ilvl="0" w:tplc="D472D3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25834A18"/>
    <w:multiLevelType w:val="hybridMultilevel"/>
    <w:tmpl w:val="83F6F52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27593ADA"/>
    <w:multiLevelType w:val="hybridMultilevel"/>
    <w:tmpl w:val="D06C33F0"/>
    <w:lvl w:ilvl="0" w:tplc="F5DE0B9C">
      <w:start w:val="1"/>
      <w:numFmt w:val="decimal"/>
      <w:lvlText w:val="%1)"/>
      <w:lvlJc w:val="left"/>
      <w:pPr>
        <w:ind w:left="1080" w:hanging="360"/>
      </w:pPr>
      <w:rPr>
        <w:rFonts w:ascii="Times New Roman" w:eastAsiaTheme="minorHAnsi" w:hAnsi="Times New Roman" w:cs="Times New Roman" w:hint="default"/>
        <w:color w:val="auto"/>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1" w15:restartNumberingAfterBreak="0">
    <w:nsid w:val="2EA82602"/>
    <w:multiLevelType w:val="hybridMultilevel"/>
    <w:tmpl w:val="5F26A5B8"/>
    <w:lvl w:ilvl="0" w:tplc="3DDEC4E6">
      <w:start w:val="1"/>
      <w:numFmt w:val="upperLetter"/>
      <w:lvlText w:val="%1."/>
      <w:lvlJc w:val="left"/>
      <w:pPr>
        <w:ind w:left="672" w:hanging="360"/>
      </w:pPr>
      <w:rPr>
        <w:rFonts w:hint="default"/>
      </w:rPr>
    </w:lvl>
    <w:lvl w:ilvl="1" w:tplc="04220019" w:tentative="1">
      <w:start w:val="1"/>
      <w:numFmt w:val="lowerLetter"/>
      <w:lvlText w:val="%2."/>
      <w:lvlJc w:val="left"/>
      <w:pPr>
        <w:ind w:left="1392" w:hanging="360"/>
      </w:pPr>
    </w:lvl>
    <w:lvl w:ilvl="2" w:tplc="0422001B" w:tentative="1">
      <w:start w:val="1"/>
      <w:numFmt w:val="lowerRoman"/>
      <w:lvlText w:val="%3."/>
      <w:lvlJc w:val="right"/>
      <w:pPr>
        <w:ind w:left="2112" w:hanging="180"/>
      </w:pPr>
    </w:lvl>
    <w:lvl w:ilvl="3" w:tplc="0422000F" w:tentative="1">
      <w:start w:val="1"/>
      <w:numFmt w:val="decimal"/>
      <w:lvlText w:val="%4."/>
      <w:lvlJc w:val="left"/>
      <w:pPr>
        <w:ind w:left="2832" w:hanging="360"/>
      </w:pPr>
    </w:lvl>
    <w:lvl w:ilvl="4" w:tplc="04220019" w:tentative="1">
      <w:start w:val="1"/>
      <w:numFmt w:val="lowerLetter"/>
      <w:lvlText w:val="%5."/>
      <w:lvlJc w:val="left"/>
      <w:pPr>
        <w:ind w:left="3552" w:hanging="360"/>
      </w:pPr>
    </w:lvl>
    <w:lvl w:ilvl="5" w:tplc="0422001B" w:tentative="1">
      <w:start w:val="1"/>
      <w:numFmt w:val="lowerRoman"/>
      <w:lvlText w:val="%6."/>
      <w:lvlJc w:val="right"/>
      <w:pPr>
        <w:ind w:left="4272" w:hanging="180"/>
      </w:pPr>
    </w:lvl>
    <w:lvl w:ilvl="6" w:tplc="0422000F" w:tentative="1">
      <w:start w:val="1"/>
      <w:numFmt w:val="decimal"/>
      <w:lvlText w:val="%7."/>
      <w:lvlJc w:val="left"/>
      <w:pPr>
        <w:ind w:left="4992" w:hanging="360"/>
      </w:pPr>
    </w:lvl>
    <w:lvl w:ilvl="7" w:tplc="04220019" w:tentative="1">
      <w:start w:val="1"/>
      <w:numFmt w:val="lowerLetter"/>
      <w:lvlText w:val="%8."/>
      <w:lvlJc w:val="left"/>
      <w:pPr>
        <w:ind w:left="5712" w:hanging="360"/>
      </w:pPr>
    </w:lvl>
    <w:lvl w:ilvl="8" w:tplc="0422001B" w:tentative="1">
      <w:start w:val="1"/>
      <w:numFmt w:val="lowerRoman"/>
      <w:lvlText w:val="%9."/>
      <w:lvlJc w:val="right"/>
      <w:pPr>
        <w:ind w:left="6432" w:hanging="180"/>
      </w:pPr>
    </w:lvl>
  </w:abstractNum>
  <w:abstractNum w:abstractNumId="22" w15:restartNumberingAfterBreak="0">
    <w:nsid w:val="31BC48F8"/>
    <w:multiLevelType w:val="hybridMultilevel"/>
    <w:tmpl w:val="591614B0"/>
    <w:lvl w:ilvl="0" w:tplc="FD7AD628">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33143A89"/>
    <w:multiLevelType w:val="hybridMultilevel"/>
    <w:tmpl w:val="749CEA22"/>
    <w:lvl w:ilvl="0" w:tplc="AC42DE1C">
      <w:start w:val="1"/>
      <w:numFmt w:val="decimal"/>
      <w:lvlText w:val="%1."/>
      <w:lvlJc w:val="left"/>
      <w:pPr>
        <w:ind w:left="720" w:hanging="360"/>
      </w:pPr>
      <w:rPr>
        <w:i w:val="0"/>
      </w:rPr>
    </w:lvl>
    <w:lvl w:ilvl="1" w:tplc="ABDCA794">
      <w:start w:val="1"/>
      <w:numFmt w:val="decimal"/>
      <w:lvlText w:val="%2)"/>
      <w:lvlJc w:val="left"/>
      <w:pPr>
        <w:ind w:left="1440" w:hanging="360"/>
      </w:pPr>
      <w:rPr>
        <w:rFonts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3361577E"/>
    <w:multiLevelType w:val="hybridMultilevel"/>
    <w:tmpl w:val="A1A83B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39D67AEA"/>
    <w:multiLevelType w:val="hybridMultilevel"/>
    <w:tmpl w:val="AFBA120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3B08740F"/>
    <w:multiLevelType w:val="hybridMultilevel"/>
    <w:tmpl w:val="51C2D578"/>
    <w:lvl w:ilvl="0" w:tplc="1676FBA4">
      <w:start w:val="4"/>
      <w:numFmt w:val="bullet"/>
      <w:lvlText w:val="-"/>
      <w:lvlJc w:val="left"/>
      <w:pPr>
        <w:ind w:left="2495" w:hanging="360"/>
      </w:pPr>
      <w:rPr>
        <w:rFonts w:ascii="Times New Roman" w:eastAsiaTheme="minorHAnsi" w:hAnsi="Times New Roman" w:cs="Times New Roman" w:hint="default"/>
      </w:rPr>
    </w:lvl>
    <w:lvl w:ilvl="1" w:tplc="04090003" w:tentative="1">
      <w:start w:val="1"/>
      <w:numFmt w:val="bullet"/>
      <w:lvlText w:val="o"/>
      <w:lvlJc w:val="left"/>
      <w:pPr>
        <w:ind w:left="3215" w:hanging="360"/>
      </w:pPr>
      <w:rPr>
        <w:rFonts w:ascii="Courier New" w:hAnsi="Courier New" w:cs="Courier New" w:hint="default"/>
      </w:rPr>
    </w:lvl>
    <w:lvl w:ilvl="2" w:tplc="04090005" w:tentative="1">
      <w:start w:val="1"/>
      <w:numFmt w:val="bullet"/>
      <w:lvlText w:val=""/>
      <w:lvlJc w:val="left"/>
      <w:pPr>
        <w:ind w:left="3935" w:hanging="360"/>
      </w:pPr>
      <w:rPr>
        <w:rFonts w:ascii="Wingdings" w:hAnsi="Wingdings" w:hint="default"/>
      </w:rPr>
    </w:lvl>
    <w:lvl w:ilvl="3" w:tplc="04090001" w:tentative="1">
      <w:start w:val="1"/>
      <w:numFmt w:val="bullet"/>
      <w:lvlText w:val=""/>
      <w:lvlJc w:val="left"/>
      <w:pPr>
        <w:ind w:left="4655" w:hanging="360"/>
      </w:pPr>
      <w:rPr>
        <w:rFonts w:ascii="Symbol" w:hAnsi="Symbol" w:hint="default"/>
      </w:rPr>
    </w:lvl>
    <w:lvl w:ilvl="4" w:tplc="04090003" w:tentative="1">
      <w:start w:val="1"/>
      <w:numFmt w:val="bullet"/>
      <w:lvlText w:val="o"/>
      <w:lvlJc w:val="left"/>
      <w:pPr>
        <w:ind w:left="5375" w:hanging="360"/>
      </w:pPr>
      <w:rPr>
        <w:rFonts w:ascii="Courier New" w:hAnsi="Courier New" w:cs="Courier New" w:hint="default"/>
      </w:rPr>
    </w:lvl>
    <w:lvl w:ilvl="5" w:tplc="04090005" w:tentative="1">
      <w:start w:val="1"/>
      <w:numFmt w:val="bullet"/>
      <w:lvlText w:val=""/>
      <w:lvlJc w:val="left"/>
      <w:pPr>
        <w:ind w:left="6095" w:hanging="360"/>
      </w:pPr>
      <w:rPr>
        <w:rFonts w:ascii="Wingdings" w:hAnsi="Wingdings" w:hint="default"/>
      </w:rPr>
    </w:lvl>
    <w:lvl w:ilvl="6" w:tplc="04090001" w:tentative="1">
      <w:start w:val="1"/>
      <w:numFmt w:val="bullet"/>
      <w:lvlText w:val=""/>
      <w:lvlJc w:val="left"/>
      <w:pPr>
        <w:ind w:left="6815" w:hanging="360"/>
      </w:pPr>
      <w:rPr>
        <w:rFonts w:ascii="Symbol" w:hAnsi="Symbol" w:hint="default"/>
      </w:rPr>
    </w:lvl>
    <w:lvl w:ilvl="7" w:tplc="04090003" w:tentative="1">
      <w:start w:val="1"/>
      <w:numFmt w:val="bullet"/>
      <w:lvlText w:val="o"/>
      <w:lvlJc w:val="left"/>
      <w:pPr>
        <w:ind w:left="7535" w:hanging="360"/>
      </w:pPr>
      <w:rPr>
        <w:rFonts w:ascii="Courier New" w:hAnsi="Courier New" w:cs="Courier New" w:hint="default"/>
      </w:rPr>
    </w:lvl>
    <w:lvl w:ilvl="8" w:tplc="04090005" w:tentative="1">
      <w:start w:val="1"/>
      <w:numFmt w:val="bullet"/>
      <w:lvlText w:val=""/>
      <w:lvlJc w:val="left"/>
      <w:pPr>
        <w:ind w:left="8255" w:hanging="360"/>
      </w:pPr>
      <w:rPr>
        <w:rFonts w:ascii="Wingdings" w:hAnsi="Wingdings" w:hint="default"/>
      </w:rPr>
    </w:lvl>
  </w:abstractNum>
  <w:abstractNum w:abstractNumId="27" w15:restartNumberingAfterBreak="0">
    <w:nsid w:val="458B1C8E"/>
    <w:multiLevelType w:val="hybridMultilevel"/>
    <w:tmpl w:val="42F88D6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49A75A3D"/>
    <w:multiLevelType w:val="hybridMultilevel"/>
    <w:tmpl w:val="591614B0"/>
    <w:lvl w:ilvl="0" w:tplc="FD7AD628">
      <w:start w:val="1"/>
      <w:numFmt w:val="decimal"/>
      <w:lvlText w:val="%1."/>
      <w:lvlJc w:val="left"/>
      <w:pPr>
        <w:ind w:left="1429" w:hanging="360"/>
      </w:pPr>
      <w:rPr>
        <w:rFonts w:hint="default"/>
        <w:color w:val="auto"/>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4C286522"/>
    <w:multiLevelType w:val="hybridMultilevel"/>
    <w:tmpl w:val="2B8E6962"/>
    <w:lvl w:ilvl="0" w:tplc="FDEAB8B2">
      <w:start w:val="6"/>
      <w:numFmt w:val="decimal"/>
      <w:lvlText w:val="%1."/>
      <w:lvlJc w:val="left"/>
      <w:pPr>
        <w:ind w:left="1778" w:hanging="360"/>
      </w:pPr>
      <w:rPr>
        <w:rFonts w:hint="default"/>
        <w:b w:val="0"/>
      </w:rPr>
    </w:lvl>
    <w:lvl w:ilvl="1" w:tplc="04090019" w:tentative="1">
      <w:start w:val="1"/>
      <w:numFmt w:val="lowerLetter"/>
      <w:lvlText w:val="%2."/>
      <w:lvlJc w:val="left"/>
      <w:pPr>
        <w:ind w:left="2914" w:hanging="360"/>
      </w:pPr>
    </w:lvl>
    <w:lvl w:ilvl="2" w:tplc="0409001B" w:tentative="1">
      <w:start w:val="1"/>
      <w:numFmt w:val="lowerRoman"/>
      <w:lvlText w:val="%3."/>
      <w:lvlJc w:val="right"/>
      <w:pPr>
        <w:ind w:left="3634" w:hanging="180"/>
      </w:pPr>
    </w:lvl>
    <w:lvl w:ilvl="3" w:tplc="0409000F" w:tentative="1">
      <w:start w:val="1"/>
      <w:numFmt w:val="decimal"/>
      <w:lvlText w:val="%4."/>
      <w:lvlJc w:val="left"/>
      <w:pPr>
        <w:ind w:left="4354" w:hanging="360"/>
      </w:pPr>
    </w:lvl>
    <w:lvl w:ilvl="4" w:tplc="04090019" w:tentative="1">
      <w:start w:val="1"/>
      <w:numFmt w:val="lowerLetter"/>
      <w:lvlText w:val="%5."/>
      <w:lvlJc w:val="left"/>
      <w:pPr>
        <w:ind w:left="5074" w:hanging="360"/>
      </w:pPr>
    </w:lvl>
    <w:lvl w:ilvl="5" w:tplc="0409001B" w:tentative="1">
      <w:start w:val="1"/>
      <w:numFmt w:val="lowerRoman"/>
      <w:lvlText w:val="%6."/>
      <w:lvlJc w:val="right"/>
      <w:pPr>
        <w:ind w:left="5794" w:hanging="180"/>
      </w:pPr>
    </w:lvl>
    <w:lvl w:ilvl="6" w:tplc="0409000F" w:tentative="1">
      <w:start w:val="1"/>
      <w:numFmt w:val="decimal"/>
      <w:lvlText w:val="%7."/>
      <w:lvlJc w:val="left"/>
      <w:pPr>
        <w:ind w:left="6514" w:hanging="360"/>
      </w:pPr>
    </w:lvl>
    <w:lvl w:ilvl="7" w:tplc="04090019" w:tentative="1">
      <w:start w:val="1"/>
      <w:numFmt w:val="lowerLetter"/>
      <w:lvlText w:val="%8."/>
      <w:lvlJc w:val="left"/>
      <w:pPr>
        <w:ind w:left="7234" w:hanging="360"/>
      </w:pPr>
    </w:lvl>
    <w:lvl w:ilvl="8" w:tplc="0409001B" w:tentative="1">
      <w:start w:val="1"/>
      <w:numFmt w:val="lowerRoman"/>
      <w:lvlText w:val="%9."/>
      <w:lvlJc w:val="right"/>
      <w:pPr>
        <w:ind w:left="7954" w:hanging="180"/>
      </w:pPr>
    </w:lvl>
  </w:abstractNum>
  <w:abstractNum w:abstractNumId="30" w15:restartNumberingAfterBreak="0">
    <w:nsid w:val="4CE3532E"/>
    <w:multiLevelType w:val="hybridMultilevel"/>
    <w:tmpl w:val="5156A822"/>
    <w:lvl w:ilvl="0" w:tplc="BA9A520E">
      <w:start w:val="2"/>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4EAB3B95"/>
    <w:multiLevelType w:val="hybridMultilevel"/>
    <w:tmpl w:val="44F6220A"/>
    <w:lvl w:ilvl="0" w:tplc="664CDD8C">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4F0532B7"/>
    <w:multiLevelType w:val="hybridMultilevel"/>
    <w:tmpl w:val="999EC7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2060102"/>
    <w:multiLevelType w:val="hybridMultilevel"/>
    <w:tmpl w:val="E86AB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57DA0A52"/>
    <w:multiLevelType w:val="hybridMultilevel"/>
    <w:tmpl w:val="5A3664D8"/>
    <w:lvl w:ilvl="0" w:tplc="D472D3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58D811DA"/>
    <w:multiLevelType w:val="hybridMultilevel"/>
    <w:tmpl w:val="1C487FD8"/>
    <w:lvl w:ilvl="0" w:tplc="0422000F">
      <w:start w:val="1"/>
      <w:numFmt w:val="decimal"/>
      <w:lvlText w:val="%1."/>
      <w:lvlJc w:val="left"/>
      <w:pPr>
        <w:ind w:left="928" w:hanging="360"/>
      </w:pPr>
    </w:lvl>
    <w:lvl w:ilvl="1" w:tplc="04220019" w:tentative="1">
      <w:start w:val="1"/>
      <w:numFmt w:val="lowerLetter"/>
      <w:lvlText w:val="%2."/>
      <w:lvlJc w:val="left"/>
      <w:pPr>
        <w:ind w:left="2574" w:hanging="360"/>
      </w:pPr>
    </w:lvl>
    <w:lvl w:ilvl="2" w:tplc="0422001B" w:tentative="1">
      <w:start w:val="1"/>
      <w:numFmt w:val="lowerRoman"/>
      <w:lvlText w:val="%3."/>
      <w:lvlJc w:val="right"/>
      <w:pPr>
        <w:ind w:left="3294" w:hanging="180"/>
      </w:pPr>
    </w:lvl>
    <w:lvl w:ilvl="3" w:tplc="0422000F" w:tentative="1">
      <w:start w:val="1"/>
      <w:numFmt w:val="decimal"/>
      <w:lvlText w:val="%4."/>
      <w:lvlJc w:val="left"/>
      <w:pPr>
        <w:ind w:left="4014" w:hanging="360"/>
      </w:pPr>
    </w:lvl>
    <w:lvl w:ilvl="4" w:tplc="04220019" w:tentative="1">
      <w:start w:val="1"/>
      <w:numFmt w:val="lowerLetter"/>
      <w:lvlText w:val="%5."/>
      <w:lvlJc w:val="left"/>
      <w:pPr>
        <w:ind w:left="4734" w:hanging="360"/>
      </w:pPr>
    </w:lvl>
    <w:lvl w:ilvl="5" w:tplc="0422001B" w:tentative="1">
      <w:start w:val="1"/>
      <w:numFmt w:val="lowerRoman"/>
      <w:lvlText w:val="%6."/>
      <w:lvlJc w:val="right"/>
      <w:pPr>
        <w:ind w:left="5454" w:hanging="180"/>
      </w:pPr>
    </w:lvl>
    <w:lvl w:ilvl="6" w:tplc="0422000F" w:tentative="1">
      <w:start w:val="1"/>
      <w:numFmt w:val="decimal"/>
      <w:lvlText w:val="%7."/>
      <w:lvlJc w:val="left"/>
      <w:pPr>
        <w:ind w:left="6174" w:hanging="360"/>
      </w:pPr>
    </w:lvl>
    <w:lvl w:ilvl="7" w:tplc="04220019" w:tentative="1">
      <w:start w:val="1"/>
      <w:numFmt w:val="lowerLetter"/>
      <w:lvlText w:val="%8."/>
      <w:lvlJc w:val="left"/>
      <w:pPr>
        <w:ind w:left="6894" w:hanging="360"/>
      </w:pPr>
    </w:lvl>
    <w:lvl w:ilvl="8" w:tplc="0422001B" w:tentative="1">
      <w:start w:val="1"/>
      <w:numFmt w:val="lowerRoman"/>
      <w:lvlText w:val="%9."/>
      <w:lvlJc w:val="right"/>
      <w:pPr>
        <w:ind w:left="7614" w:hanging="180"/>
      </w:pPr>
    </w:lvl>
  </w:abstractNum>
  <w:abstractNum w:abstractNumId="36" w15:restartNumberingAfterBreak="0">
    <w:nsid w:val="5A3B47A6"/>
    <w:multiLevelType w:val="hybridMultilevel"/>
    <w:tmpl w:val="F7041588"/>
    <w:lvl w:ilvl="0" w:tplc="D472D3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02827DD"/>
    <w:multiLevelType w:val="hybridMultilevel"/>
    <w:tmpl w:val="16EE0484"/>
    <w:lvl w:ilvl="0" w:tplc="AB182318">
      <w:start w:val="1"/>
      <w:numFmt w:val="decimal"/>
      <w:lvlText w:val="%1."/>
      <w:lvlJc w:val="left"/>
      <w:pPr>
        <w:ind w:left="1069" w:hanging="360"/>
      </w:pPr>
      <w:rPr>
        <w:rFonts w:hint="default"/>
        <w:i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8" w15:restartNumberingAfterBreak="0">
    <w:nsid w:val="69D00D8A"/>
    <w:multiLevelType w:val="hybridMultilevel"/>
    <w:tmpl w:val="63C4DD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9E0043B"/>
    <w:multiLevelType w:val="hybridMultilevel"/>
    <w:tmpl w:val="1F60FA88"/>
    <w:lvl w:ilvl="0" w:tplc="60EE2148">
      <w:start w:val="5"/>
      <w:numFmt w:val="upperLetter"/>
      <w:lvlText w:val="%1."/>
      <w:lvlJc w:val="left"/>
      <w:pPr>
        <w:ind w:left="1004" w:hanging="360"/>
      </w:pPr>
      <w:rPr>
        <w:rFonts w:hint="default"/>
        <w:b/>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0" w15:restartNumberingAfterBreak="0">
    <w:nsid w:val="6B80670E"/>
    <w:multiLevelType w:val="hybridMultilevel"/>
    <w:tmpl w:val="EA54276A"/>
    <w:lvl w:ilvl="0" w:tplc="D472D38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1" w15:restartNumberingAfterBreak="0">
    <w:nsid w:val="70541B79"/>
    <w:multiLevelType w:val="hybridMultilevel"/>
    <w:tmpl w:val="A874FAE2"/>
    <w:lvl w:ilvl="0" w:tplc="B0D8C444">
      <w:start w:val="1"/>
      <w:numFmt w:val="upperRoman"/>
      <w:lvlText w:val="%1."/>
      <w:lvlJc w:val="left"/>
      <w:pPr>
        <w:ind w:left="72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2A8630A"/>
    <w:multiLevelType w:val="hybridMultilevel"/>
    <w:tmpl w:val="A5D685EA"/>
    <w:lvl w:ilvl="0" w:tplc="6EE48E2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3" w15:restartNumberingAfterBreak="0">
    <w:nsid w:val="734B4F6D"/>
    <w:multiLevelType w:val="hybridMultilevel"/>
    <w:tmpl w:val="07DCFD42"/>
    <w:lvl w:ilvl="0" w:tplc="0E7864B6">
      <w:start w:val="1"/>
      <w:numFmt w:val="decimal"/>
      <w:lvlText w:val="%1)"/>
      <w:lvlJc w:val="left"/>
      <w:pPr>
        <w:ind w:left="1080" w:hanging="360"/>
      </w:pPr>
      <w:rPr>
        <w:rFonts w:ascii="Times New Roman" w:eastAsiaTheme="minorHAnsi" w:hAnsi="Times New Roman" w:cs="Times New Roman" w:hint="default"/>
        <w:color w:val="auto"/>
        <w:sz w:val="28"/>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44" w15:restartNumberingAfterBreak="0">
    <w:nsid w:val="74BD46FC"/>
    <w:multiLevelType w:val="hybridMultilevel"/>
    <w:tmpl w:val="59801F70"/>
    <w:lvl w:ilvl="0" w:tplc="A7C26A1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5" w15:restartNumberingAfterBreak="0">
    <w:nsid w:val="77137327"/>
    <w:multiLevelType w:val="hybridMultilevel"/>
    <w:tmpl w:val="71BA6966"/>
    <w:lvl w:ilvl="0" w:tplc="F10A8D34">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6" w15:restartNumberingAfterBreak="0">
    <w:nsid w:val="7CD952D0"/>
    <w:multiLevelType w:val="hybridMultilevel"/>
    <w:tmpl w:val="8056F5B8"/>
    <w:lvl w:ilvl="0" w:tplc="AC42DE1C">
      <w:start w:val="1"/>
      <w:numFmt w:val="decimal"/>
      <w:lvlText w:val="%1."/>
      <w:lvlJc w:val="left"/>
      <w:pPr>
        <w:ind w:left="720" w:hanging="360"/>
      </w:pPr>
      <w:rPr>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7" w15:restartNumberingAfterBreak="0">
    <w:nsid w:val="7D0B640A"/>
    <w:multiLevelType w:val="hybridMultilevel"/>
    <w:tmpl w:val="61F21E64"/>
    <w:lvl w:ilvl="0" w:tplc="04220015">
      <w:start w:val="1"/>
      <w:numFmt w:val="upperLetter"/>
      <w:lvlText w:val="%1."/>
      <w:lvlJc w:val="left"/>
      <w:pPr>
        <w:ind w:left="644" w:hanging="360"/>
      </w:pPr>
      <w:rPr>
        <w:rFonts w:hint="default"/>
      </w:r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48" w15:restartNumberingAfterBreak="0">
    <w:nsid w:val="7F75790F"/>
    <w:multiLevelType w:val="hybridMultilevel"/>
    <w:tmpl w:val="C23271A4"/>
    <w:lvl w:ilvl="0" w:tplc="5B1E135A">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35"/>
  </w:num>
  <w:num w:numId="5">
    <w:abstractNumId w:val="10"/>
  </w:num>
  <w:num w:numId="6">
    <w:abstractNumId w:val="37"/>
  </w:num>
  <w:num w:numId="7">
    <w:abstractNumId w:val="6"/>
  </w:num>
  <w:num w:numId="8">
    <w:abstractNumId w:val="44"/>
  </w:num>
  <w:num w:numId="9">
    <w:abstractNumId w:val="42"/>
  </w:num>
  <w:num w:numId="10">
    <w:abstractNumId w:val="1"/>
  </w:num>
  <w:num w:numId="11">
    <w:abstractNumId w:val="22"/>
  </w:num>
  <w:num w:numId="12">
    <w:abstractNumId w:val="26"/>
  </w:num>
  <w:num w:numId="13">
    <w:abstractNumId w:val="0"/>
  </w:num>
  <w:num w:numId="14">
    <w:abstractNumId w:val="29"/>
  </w:num>
  <w:num w:numId="15">
    <w:abstractNumId w:val="12"/>
  </w:num>
  <w:num w:numId="16">
    <w:abstractNumId w:val="47"/>
  </w:num>
  <w:num w:numId="17">
    <w:abstractNumId w:val="4"/>
  </w:num>
  <w:num w:numId="18">
    <w:abstractNumId w:val="23"/>
  </w:num>
  <w:num w:numId="19">
    <w:abstractNumId w:val="25"/>
  </w:num>
  <w:num w:numId="20">
    <w:abstractNumId w:val="24"/>
  </w:num>
  <w:num w:numId="21">
    <w:abstractNumId w:val="48"/>
  </w:num>
  <w:num w:numId="22">
    <w:abstractNumId w:val="31"/>
  </w:num>
  <w:num w:numId="23">
    <w:abstractNumId w:val="8"/>
  </w:num>
  <w:num w:numId="24">
    <w:abstractNumId w:val="21"/>
  </w:num>
  <w:num w:numId="25">
    <w:abstractNumId w:val="38"/>
  </w:num>
  <w:num w:numId="26">
    <w:abstractNumId w:val="27"/>
  </w:num>
  <w:num w:numId="27">
    <w:abstractNumId w:val="2"/>
  </w:num>
  <w:num w:numId="28">
    <w:abstractNumId w:val="7"/>
  </w:num>
  <w:num w:numId="29">
    <w:abstractNumId w:val="30"/>
  </w:num>
  <w:num w:numId="30">
    <w:abstractNumId w:val="45"/>
  </w:num>
  <w:num w:numId="31">
    <w:abstractNumId w:val="46"/>
  </w:num>
  <w:num w:numId="32">
    <w:abstractNumId w:val="15"/>
  </w:num>
  <w:num w:numId="33">
    <w:abstractNumId w:val="19"/>
  </w:num>
  <w:num w:numId="34">
    <w:abstractNumId w:val="3"/>
  </w:num>
  <w:num w:numId="35">
    <w:abstractNumId w:val="28"/>
  </w:num>
  <w:num w:numId="36">
    <w:abstractNumId w:val="32"/>
  </w:num>
  <w:num w:numId="37">
    <w:abstractNumId w:val="33"/>
  </w:num>
  <w:num w:numId="38">
    <w:abstractNumId w:val="16"/>
  </w:num>
  <w:num w:numId="39">
    <w:abstractNumId w:val="5"/>
  </w:num>
  <w:num w:numId="40">
    <w:abstractNumId w:val="20"/>
  </w:num>
  <w:num w:numId="41">
    <w:abstractNumId w:val="43"/>
  </w:num>
  <w:num w:numId="42">
    <w:abstractNumId w:val="36"/>
  </w:num>
  <w:num w:numId="43">
    <w:abstractNumId w:val="18"/>
  </w:num>
  <w:num w:numId="44">
    <w:abstractNumId w:val="14"/>
  </w:num>
  <w:num w:numId="45">
    <w:abstractNumId w:val="40"/>
  </w:num>
  <w:num w:numId="46">
    <w:abstractNumId w:val="39"/>
  </w:num>
  <w:num w:numId="47">
    <w:abstractNumId w:val="11"/>
  </w:num>
  <w:num w:numId="48">
    <w:abstractNumId w:val="34"/>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518A"/>
    <w:rsid w:val="000019ED"/>
    <w:rsid w:val="00007B06"/>
    <w:rsid w:val="00012578"/>
    <w:rsid w:val="00012F92"/>
    <w:rsid w:val="00022F6E"/>
    <w:rsid w:val="000242F1"/>
    <w:rsid w:val="000301F0"/>
    <w:rsid w:val="000402E9"/>
    <w:rsid w:val="0004446B"/>
    <w:rsid w:val="00045453"/>
    <w:rsid w:val="00064A20"/>
    <w:rsid w:val="000712E9"/>
    <w:rsid w:val="000735D6"/>
    <w:rsid w:val="0008028B"/>
    <w:rsid w:val="000829CC"/>
    <w:rsid w:val="00084ACB"/>
    <w:rsid w:val="000957C6"/>
    <w:rsid w:val="0009674E"/>
    <w:rsid w:val="000A5A65"/>
    <w:rsid w:val="000C283C"/>
    <w:rsid w:val="000C5F5A"/>
    <w:rsid w:val="000D01F9"/>
    <w:rsid w:val="000D7BD6"/>
    <w:rsid w:val="00111248"/>
    <w:rsid w:val="001154A6"/>
    <w:rsid w:val="001159A2"/>
    <w:rsid w:val="00122E9B"/>
    <w:rsid w:val="00131231"/>
    <w:rsid w:val="00143881"/>
    <w:rsid w:val="001472FF"/>
    <w:rsid w:val="001513BD"/>
    <w:rsid w:val="00151FCB"/>
    <w:rsid w:val="00161013"/>
    <w:rsid w:val="00163F64"/>
    <w:rsid w:val="0016493A"/>
    <w:rsid w:val="00170F26"/>
    <w:rsid w:val="00172B97"/>
    <w:rsid w:val="00173834"/>
    <w:rsid w:val="00175992"/>
    <w:rsid w:val="00184DE1"/>
    <w:rsid w:val="00194F38"/>
    <w:rsid w:val="001953F6"/>
    <w:rsid w:val="001A7711"/>
    <w:rsid w:val="001B762A"/>
    <w:rsid w:val="001C46DA"/>
    <w:rsid w:val="001D0631"/>
    <w:rsid w:val="001E3438"/>
    <w:rsid w:val="001F38B0"/>
    <w:rsid w:val="001F6638"/>
    <w:rsid w:val="0021450C"/>
    <w:rsid w:val="002151F2"/>
    <w:rsid w:val="002245AF"/>
    <w:rsid w:val="00224728"/>
    <w:rsid w:val="00225DF6"/>
    <w:rsid w:val="0023783B"/>
    <w:rsid w:val="00241E30"/>
    <w:rsid w:val="002515FA"/>
    <w:rsid w:val="00254A42"/>
    <w:rsid w:val="00254ED0"/>
    <w:rsid w:val="0027118A"/>
    <w:rsid w:val="00272A9A"/>
    <w:rsid w:val="00277A46"/>
    <w:rsid w:val="002950CD"/>
    <w:rsid w:val="002A0444"/>
    <w:rsid w:val="002B4916"/>
    <w:rsid w:val="002B7C18"/>
    <w:rsid w:val="002C019D"/>
    <w:rsid w:val="002D70F1"/>
    <w:rsid w:val="002E1227"/>
    <w:rsid w:val="002E230A"/>
    <w:rsid w:val="002E358E"/>
    <w:rsid w:val="002E69E3"/>
    <w:rsid w:val="002E7567"/>
    <w:rsid w:val="002E7CDD"/>
    <w:rsid w:val="002F7172"/>
    <w:rsid w:val="00303181"/>
    <w:rsid w:val="003135EC"/>
    <w:rsid w:val="0034780A"/>
    <w:rsid w:val="00353526"/>
    <w:rsid w:val="0035789E"/>
    <w:rsid w:val="00362621"/>
    <w:rsid w:val="00362AF6"/>
    <w:rsid w:val="00365D96"/>
    <w:rsid w:val="003672CA"/>
    <w:rsid w:val="0037245A"/>
    <w:rsid w:val="00374EDC"/>
    <w:rsid w:val="0037765E"/>
    <w:rsid w:val="0039298B"/>
    <w:rsid w:val="00394FD5"/>
    <w:rsid w:val="00397CAB"/>
    <w:rsid w:val="003B206F"/>
    <w:rsid w:val="003B3DD4"/>
    <w:rsid w:val="003C5E46"/>
    <w:rsid w:val="003D01F2"/>
    <w:rsid w:val="003D21F1"/>
    <w:rsid w:val="003E239B"/>
    <w:rsid w:val="003F472A"/>
    <w:rsid w:val="003F4797"/>
    <w:rsid w:val="00405C50"/>
    <w:rsid w:val="00411499"/>
    <w:rsid w:val="004125C5"/>
    <w:rsid w:val="00415885"/>
    <w:rsid w:val="00424319"/>
    <w:rsid w:val="00430307"/>
    <w:rsid w:val="00455D3E"/>
    <w:rsid w:val="00456815"/>
    <w:rsid w:val="00465141"/>
    <w:rsid w:val="0047248A"/>
    <w:rsid w:val="004B0A2C"/>
    <w:rsid w:val="004B1768"/>
    <w:rsid w:val="004C5685"/>
    <w:rsid w:val="004D3EA6"/>
    <w:rsid w:val="004E14B9"/>
    <w:rsid w:val="004E308A"/>
    <w:rsid w:val="004E68C7"/>
    <w:rsid w:val="004F522E"/>
    <w:rsid w:val="004F62D1"/>
    <w:rsid w:val="005133D4"/>
    <w:rsid w:val="005146F2"/>
    <w:rsid w:val="00514939"/>
    <w:rsid w:val="00517BF3"/>
    <w:rsid w:val="00525CE6"/>
    <w:rsid w:val="0053399B"/>
    <w:rsid w:val="005454EA"/>
    <w:rsid w:val="005643A2"/>
    <w:rsid w:val="005714ED"/>
    <w:rsid w:val="00572E50"/>
    <w:rsid w:val="00584BE6"/>
    <w:rsid w:val="00584E0C"/>
    <w:rsid w:val="00585425"/>
    <w:rsid w:val="005941C8"/>
    <w:rsid w:val="0059542D"/>
    <w:rsid w:val="00596280"/>
    <w:rsid w:val="005A1277"/>
    <w:rsid w:val="005A4234"/>
    <w:rsid w:val="005B684C"/>
    <w:rsid w:val="005D1A14"/>
    <w:rsid w:val="005D350E"/>
    <w:rsid w:val="005D6530"/>
    <w:rsid w:val="005E1D44"/>
    <w:rsid w:val="005F73A8"/>
    <w:rsid w:val="00605420"/>
    <w:rsid w:val="00610C45"/>
    <w:rsid w:val="00632758"/>
    <w:rsid w:val="006404EB"/>
    <w:rsid w:val="00656EDA"/>
    <w:rsid w:val="0065754A"/>
    <w:rsid w:val="00657B4C"/>
    <w:rsid w:val="006614E5"/>
    <w:rsid w:val="00661ED9"/>
    <w:rsid w:val="0066570F"/>
    <w:rsid w:val="0067084C"/>
    <w:rsid w:val="006732EC"/>
    <w:rsid w:val="00674A44"/>
    <w:rsid w:val="00681462"/>
    <w:rsid w:val="0068348E"/>
    <w:rsid w:val="00684779"/>
    <w:rsid w:val="00693201"/>
    <w:rsid w:val="006A0CD2"/>
    <w:rsid w:val="006A4D7D"/>
    <w:rsid w:val="006A527F"/>
    <w:rsid w:val="006B2D9A"/>
    <w:rsid w:val="006C201E"/>
    <w:rsid w:val="006C633A"/>
    <w:rsid w:val="006C7D41"/>
    <w:rsid w:val="006D6FCB"/>
    <w:rsid w:val="006E3989"/>
    <w:rsid w:val="006F2786"/>
    <w:rsid w:val="006F462C"/>
    <w:rsid w:val="00704769"/>
    <w:rsid w:val="0070576C"/>
    <w:rsid w:val="00711548"/>
    <w:rsid w:val="007126EF"/>
    <w:rsid w:val="0072470D"/>
    <w:rsid w:val="007263BF"/>
    <w:rsid w:val="007424FC"/>
    <w:rsid w:val="00747A5E"/>
    <w:rsid w:val="00755A94"/>
    <w:rsid w:val="00763B0A"/>
    <w:rsid w:val="00765356"/>
    <w:rsid w:val="007674A0"/>
    <w:rsid w:val="007728BE"/>
    <w:rsid w:val="007812BB"/>
    <w:rsid w:val="00785600"/>
    <w:rsid w:val="007859D3"/>
    <w:rsid w:val="00785E10"/>
    <w:rsid w:val="00786576"/>
    <w:rsid w:val="00786D9B"/>
    <w:rsid w:val="00797675"/>
    <w:rsid w:val="007A224B"/>
    <w:rsid w:val="007B09DA"/>
    <w:rsid w:val="007B101D"/>
    <w:rsid w:val="007D1AE1"/>
    <w:rsid w:val="007D6587"/>
    <w:rsid w:val="007E515C"/>
    <w:rsid w:val="007F1B8F"/>
    <w:rsid w:val="007F594D"/>
    <w:rsid w:val="007F729E"/>
    <w:rsid w:val="0080432D"/>
    <w:rsid w:val="008068C2"/>
    <w:rsid w:val="008170BD"/>
    <w:rsid w:val="00823AF8"/>
    <w:rsid w:val="00827672"/>
    <w:rsid w:val="00830016"/>
    <w:rsid w:val="008306ED"/>
    <w:rsid w:val="008341A7"/>
    <w:rsid w:val="00843FDE"/>
    <w:rsid w:val="0084637B"/>
    <w:rsid w:val="00847F72"/>
    <w:rsid w:val="008513D1"/>
    <w:rsid w:val="00853CE7"/>
    <w:rsid w:val="00856A82"/>
    <w:rsid w:val="0086407D"/>
    <w:rsid w:val="00864F2A"/>
    <w:rsid w:val="00871A39"/>
    <w:rsid w:val="0087469B"/>
    <w:rsid w:val="0087526B"/>
    <w:rsid w:val="00875AD6"/>
    <w:rsid w:val="00895190"/>
    <w:rsid w:val="008A6FE0"/>
    <w:rsid w:val="008B05B2"/>
    <w:rsid w:val="008B4616"/>
    <w:rsid w:val="008B5ACA"/>
    <w:rsid w:val="008E1193"/>
    <w:rsid w:val="008E5A73"/>
    <w:rsid w:val="008E6A70"/>
    <w:rsid w:val="008F2A3D"/>
    <w:rsid w:val="008F461E"/>
    <w:rsid w:val="009049BD"/>
    <w:rsid w:val="00906574"/>
    <w:rsid w:val="009120D6"/>
    <w:rsid w:val="00912169"/>
    <w:rsid w:val="00913204"/>
    <w:rsid w:val="00922E50"/>
    <w:rsid w:val="00933EA2"/>
    <w:rsid w:val="00934A79"/>
    <w:rsid w:val="009455E5"/>
    <w:rsid w:val="00955E20"/>
    <w:rsid w:val="00964FD2"/>
    <w:rsid w:val="00985521"/>
    <w:rsid w:val="009B4EFE"/>
    <w:rsid w:val="009C1D0F"/>
    <w:rsid w:val="009C2601"/>
    <w:rsid w:val="009C387E"/>
    <w:rsid w:val="009C7674"/>
    <w:rsid w:val="009F2136"/>
    <w:rsid w:val="009F215F"/>
    <w:rsid w:val="009F555B"/>
    <w:rsid w:val="009F5FA8"/>
    <w:rsid w:val="00A01EF5"/>
    <w:rsid w:val="00A22C49"/>
    <w:rsid w:val="00A25650"/>
    <w:rsid w:val="00A354AD"/>
    <w:rsid w:val="00A41F83"/>
    <w:rsid w:val="00A50411"/>
    <w:rsid w:val="00A52215"/>
    <w:rsid w:val="00A60220"/>
    <w:rsid w:val="00A60EFB"/>
    <w:rsid w:val="00AA5D00"/>
    <w:rsid w:val="00AA7B75"/>
    <w:rsid w:val="00AB066E"/>
    <w:rsid w:val="00AC63BE"/>
    <w:rsid w:val="00AC6DE4"/>
    <w:rsid w:val="00AC7F15"/>
    <w:rsid w:val="00AD231E"/>
    <w:rsid w:val="00AE461A"/>
    <w:rsid w:val="00AE7D6B"/>
    <w:rsid w:val="00B017F7"/>
    <w:rsid w:val="00B04F5C"/>
    <w:rsid w:val="00B06138"/>
    <w:rsid w:val="00B06ADC"/>
    <w:rsid w:val="00B13511"/>
    <w:rsid w:val="00B334BD"/>
    <w:rsid w:val="00B3443D"/>
    <w:rsid w:val="00B34EE5"/>
    <w:rsid w:val="00B356A2"/>
    <w:rsid w:val="00B47AA3"/>
    <w:rsid w:val="00B55088"/>
    <w:rsid w:val="00B57451"/>
    <w:rsid w:val="00B663B2"/>
    <w:rsid w:val="00B73457"/>
    <w:rsid w:val="00B80AF9"/>
    <w:rsid w:val="00B8215E"/>
    <w:rsid w:val="00B87B5D"/>
    <w:rsid w:val="00B90453"/>
    <w:rsid w:val="00B91FF1"/>
    <w:rsid w:val="00B942D3"/>
    <w:rsid w:val="00B94ACE"/>
    <w:rsid w:val="00B96602"/>
    <w:rsid w:val="00BB43B9"/>
    <w:rsid w:val="00BC7887"/>
    <w:rsid w:val="00BD0C6C"/>
    <w:rsid w:val="00BE1CFF"/>
    <w:rsid w:val="00BE6118"/>
    <w:rsid w:val="00BE6353"/>
    <w:rsid w:val="00BF2AC7"/>
    <w:rsid w:val="00C16530"/>
    <w:rsid w:val="00C16E16"/>
    <w:rsid w:val="00C170BE"/>
    <w:rsid w:val="00C3605C"/>
    <w:rsid w:val="00C36138"/>
    <w:rsid w:val="00C37254"/>
    <w:rsid w:val="00C42A6B"/>
    <w:rsid w:val="00C53A80"/>
    <w:rsid w:val="00C568ED"/>
    <w:rsid w:val="00C60529"/>
    <w:rsid w:val="00C60F55"/>
    <w:rsid w:val="00C72661"/>
    <w:rsid w:val="00C73701"/>
    <w:rsid w:val="00C753BA"/>
    <w:rsid w:val="00C75732"/>
    <w:rsid w:val="00C77D3F"/>
    <w:rsid w:val="00C82126"/>
    <w:rsid w:val="00C922FF"/>
    <w:rsid w:val="00C94F2A"/>
    <w:rsid w:val="00CB1023"/>
    <w:rsid w:val="00CB2AF2"/>
    <w:rsid w:val="00CC0183"/>
    <w:rsid w:val="00CC3BB1"/>
    <w:rsid w:val="00CE736C"/>
    <w:rsid w:val="00CF37D0"/>
    <w:rsid w:val="00CF5C8A"/>
    <w:rsid w:val="00CF5E12"/>
    <w:rsid w:val="00D162AD"/>
    <w:rsid w:val="00D252CB"/>
    <w:rsid w:val="00D2757A"/>
    <w:rsid w:val="00D42E62"/>
    <w:rsid w:val="00D51792"/>
    <w:rsid w:val="00D6534D"/>
    <w:rsid w:val="00D75CB3"/>
    <w:rsid w:val="00D768FC"/>
    <w:rsid w:val="00D76BE5"/>
    <w:rsid w:val="00D82C2F"/>
    <w:rsid w:val="00D962FD"/>
    <w:rsid w:val="00DB2AA6"/>
    <w:rsid w:val="00DC31BA"/>
    <w:rsid w:val="00DC4628"/>
    <w:rsid w:val="00DD0824"/>
    <w:rsid w:val="00DE04E7"/>
    <w:rsid w:val="00DE5F3B"/>
    <w:rsid w:val="00E11C89"/>
    <w:rsid w:val="00E23D8A"/>
    <w:rsid w:val="00E26395"/>
    <w:rsid w:val="00E32051"/>
    <w:rsid w:val="00E358E7"/>
    <w:rsid w:val="00E423B6"/>
    <w:rsid w:val="00E447A8"/>
    <w:rsid w:val="00E45E6B"/>
    <w:rsid w:val="00E509BB"/>
    <w:rsid w:val="00E621A9"/>
    <w:rsid w:val="00E65CBB"/>
    <w:rsid w:val="00E95188"/>
    <w:rsid w:val="00E9660A"/>
    <w:rsid w:val="00EA2FB5"/>
    <w:rsid w:val="00EB308F"/>
    <w:rsid w:val="00EB639C"/>
    <w:rsid w:val="00EB6EDB"/>
    <w:rsid w:val="00EC4933"/>
    <w:rsid w:val="00ED0210"/>
    <w:rsid w:val="00ED1952"/>
    <w:rsid w:val="00ED5621"/>
    <w:rsid w:val="00EE096F"/>
    <w:rsid w:val="00EE2C00"/>
    <w:rsid w:val="00EF5929"/>
    <w:rsid w:val="00F0392E"/>
    <w:rsid w:val="00F07954"/>
    <w:rsid w:val="00F10E0D"/>
    <w:rsid w:val="00F14F3A"/>
    <w:rsid w:val="00F21848"/>
    <w:rsid w:val="00F25AA4"/>
    <w:rsid w:val="00F4091F"/>
    <w:rsid w:val="00F41675"/>
    <w:rsid w:val="00F416A1"/>
    <w:rsid w:val="00F45DF2"/>
    <w:rsid w:val="00F505A3"/>
    <w:rsid w:val="00F613AF"/>
    <w:rsid w:val="00F64F8B"/>
    <w:rsid w:val="00F7518A"/>
    <w:rsid w:val="00F7636C"/>
    <w:rsid w:val="00F87417"/>
    <w:rsid w:val="00F91E2D"/>
    <w:rsid w:val="00F92D85"/>
    <w:rsid w:val="00F9764A"/>
    <w:rsid w:val="00FA646C"/>
    <w:rsid w:val="00FA72A2"/>
    <w:rsid w:val="00FC2E86"/>
    <w:rsid w:val="00FE4A96"/>
    <w:rsid w:val="00FE72E0"/>
    <w:rsid w:val="00FF3520"/>
    <w:rsid w:val="00FF6970"/>
  </w:rsids>
  <m:mathPr>
    <m:mathFont m:val="Cambria Math"/>
    <m:brkBin m:val="before"/>
    <m:brkBinSub m:val="--"/>
    <m:smallFrac m:val="0"/>
    <m:dispDef/>
    <m:lMargin m:val="0"/>
    <m:rMargin m:val="0"/>
    <m:defJc m:val="centerGroup"/>
    <m:wrapIndent m:val="1440"/>
    <m:intLim m:val="subSup"/>
    <m:naryLim m:val="undOvr"/>
  </m:mathPr>
  <w:themeFontLang w:val="uk-U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BCD3A9"/>
  <w15:docId w15:val="{F614CC1E-82EF-47F4-9EEF-6FCCFA9B5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CF5E1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CF5E12"/>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A646C"/>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C201E"/>
    <w:rPr>
      <w:color w:val="0563C1" w:themeColor="hyperlink"/>
      <w:u w:val="single"/>
    </w:rPr>
  </w:style>
  <w:style w:type="paragraph" w:styleId="a5">
    <w:name w:val="header"/>
    <w:basedOn w:val="a"/>
    <w:link w:val="a6"/>
    <w:uiPriority w:val="99"/>
    <w:unhideWhenUsed/>
    <w:rsid w:val="004B1768"/>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B1768"/>
  </w:style>
  <w:style w:type="paragraph" w:styleId="a7">
    <w:name w:val="footer"/>
    <w:basedOn w:val="a"/>
    <w:link w:val="a8"/>
    <w:uiPriority w:val="99"/>
    <w:unhideWhenUsed/>
    <w:rsid w:val="004B1768"/>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B1768"/>
  </w:style>
  <w:style w:type="paragraph" w:styleId="a9">
    <w:name w:val="Balloon Text"/>
    <w:basedOn w:val="a"/>
    <w:link w:val="aa"/>
    <w:uiPriority w:val="99"/>
    <w:semiHidden/>
    <w:unhideWhenUsed/>
    <w:rsid w:val="00D962FD"/>
    <w:pPr>
      <w:spacing w:after="0" w:line="240" w:lineRule="auto"/>
    </w:pPr>
    <w:rPr>
      <w:rFonts w:ascii="Tahoma" w:hAnsi="Tahoma" w:cs="Tahoma"/>
      <w:sz w:val="16"/>
      <w:szCs w:val="16"/>
    </w:rPr>
  </w:style>
  <w:style w:type="character" w:customStyle="1" w:styleId="aa">
    <w:name w:val="Текст у виносці Знак"/>
    <w:basedOn w:val="a0"/>
    <w:link w:val="a9"/>
    <w:uiPriority w:val="99"/>
    <w:semiHidden/>
    <w:rsid w:val="00D962FD"/>
    <w:rPr>
      <w:rFonts w:ascii="Tahoma" w:hAnsi="Tahoma" w:cs="Tahoma"/>
      <w:sz w:val="16"/>
      <w:szCs w:val="16"/>
    </w:rPr>
  </w:style>
  <w:style w:type="paragraph" w:styleId="ab">
    <w:name w:val="List Paragraph"/>
    <w:basedOn w:val="a"/>
    <w:uiPriority w:val="34"/>
    <w:qFormat/>
    <w:rsid w:val="009F2136"/>
    <w:pPr>
      <w:ind w:left="720"/>
      <w:contextualSpacing/>
    </w:pPr>
  </w:style>
  <w:style w:type="character" w:customStyle="1" w:styleId="rvts44">
    <w:name w:val="rvts44"/>
    <w:basedOn w:val="a0"/>
    <w:rsid w:val="00C922FF"/>
  </w:style>
  <w:style w:type="paragraph" w:customStyle="1" w:styleId="rvps2">
    <w:name w:val="rvps2"/>
    <w:basedOn w:val="a"/>
    <w:rsid w:val="00C922F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TML">
    <w:name w:val="HTML Preformatted"/>
    <w:basedOn w:val="a"/>
    <w:link w:val="HTML0"/>
    <w:uiPriority w:val="99"/>
    <w:unhideWhenUsed/>
    <w:rsid w:val="003B3D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0">
    <w:name w:val="Стандартний HTML Знак"/>
    <w:basedOn w:val="a0"/>
    <w:link w:val="HTML"/>
    <w:uiPriority w:val="99"/>
    <w:rsid w:val="003B3DD4"/>
    <w:rPr>
      <w:rFonts w:ascii="Courier New" w:eastAsia="Times New Roman" w:hAnsi="Courier New" w:cs="Courier New"/>
      <w:sz w:val="20"/>
      <w:szCs w:val="20"/>
      <w:lang w:val="en-US"/>
    </w:rPr>
  </w:style>
  <w:style w:type="character" w:customStyle="1" w:styleId="20">
    <w:name w:val="Заголовок 2 Знак"/>
    <w:basedOn w:val="a0"/>
    <w:link w:val="2"/>
    <w:uiPriority w:val="9"/>
    <w:rsid w:val="00CF5E12"/>
    <w:rPr>
      <w:rFonts w:asciiTheme="majorHAnsi" w:eastAsiaTheme="majorEastAsia" w:hAnsiTheme="majorHAnsi" w:cstheme="majorBidi"/>
      <w:b/>
      <w:bCs/>
      <w:color w:val="5B9BD5" w:themeColor="accent1"/>
      <w:sz w:val="26"/>
      <w:szCs w:val="26"/>
    </w:rPr>
  </w:style>
  <w:style w:type="character" w:customStyle="1" w:styleId="10">
    <w:name w:val="Заголовок 1 Знак"/>
    <w:basedOn w:val="a0"/>
    <w:link w:val="1"/>
    <w:uiPriority w:val="9"/>
    <w:rsid w:val="00CF5E12"/>
    <w:rPr>
      <w:rFonts w:asciiTheme="majorHAnsi" w:eastAsiaTheme="majorEastAsia" w:hAnsiTheme="majorHAnsi" w:cstheme="majorBidi"/>
      <w:b/>
      <w:bCs/>
      <w:color w:val="2E74B5" w:themeColor="accent1" w:themeShade="BF"/>
      <w:sz w:val="28"/>
      <w:szCs w:val="28"/>
    </w:rPr>
  </w:style>
  <w:style w:type="paragraph" w:styleId="ac">
    <w:name w:val="TOC Heading"/>
    <w:basedOn w:val="1"/>
    <w:next w:val="a"/>
    <w:uiPriority w:val="39"/>
    <w:unhideWhenUsed/>
    <w:qFormat/>
    <w:rsid w:val="007126EF"/>
    <w:pPr>
      <w:spacing w:before="240"/>
      <w:outlineLvl w:val="9"/>
    </w:pPr>
    <w:rPr>
      <w:b w:val="0"/>
      <w:bCs w:val="0"/>
      <w:sz w:val="32"/>
      <w:szCs w:val="32"/>
      <w:lang w:eastAsia="uk-UA"/>
    </w:rPr>
  </w:style>
  <w:style w:type="paragraph" w:styleId="11">
    <w:name w:val="toc 1"/>
    <w:basedOn w:val="a"/>
    <w:next w:val="a"/>
    <w:autoRedefine/>
    <w:uiPriority w:val="39"/>
    <w:unhideWhenUsed/>
    <w:rsid w:val="007126EF"/>
    <w:pPr>
      <w:spacing w:after="100"/>
    </w:pPr>
  </w:style>
  <w:style w:type="paragraph" w:styleId="ad">
    <w:name w:val="footnote text"/>
    <w:basedOn w:val="a"/>
    <w:link w:val="ae"/>
    <w:uiPriority w:val="99"/>
    <w:semiHidden/>
    <w:unhideWhenUsed/>
    <w:rsid w:val="00045453"/>
    <w:pPr>
      <w:spacing w:after="0" w:line="240" w:lineRule="auto"/>
    </w:pPr>
    <w:rPr>
      <w:sz w:val="20"/>
      <w:szCs w:val="20"/>
    </w:rPr>
  </w:style>
  <w:style w:type="character" w:customStyle="1" w:styleId="ae">
    <w:name w:val="Текст виноски Знак"/>
    <w:basedOn w:val="a0"/>
    <w:link w:val="ad"/>
    <w:uiPriority w:val="99"/>
    <w:semiHidden/>
    <w:rsid w:val="00045453"/>
    <w:rPr>
      <w:sz w:val="20"/>
      <w:szCs w:val="20"/>
    </w:rPr>
  </w:style>
  <w:style w:type="character" w:styleId="af">
    <w:name w:val="footnote reference"/>
    <w:basedOn w:val="a0"/>
    <w:uiPriority w:val="99"/>
    <w:semiHidden/>
    <w:unhideWhenUsed/>
    <w:rsid w:val="00045453"/>
    <w:rPr>
      <w:vertAlign w:val="superscript"/>
    </w:rPr>
  </w:style>
  <w:style w:type="character" w:customStyle="1" w:styleId="rvts9">
    <w:name w:val="rvts9"/>
    <w:basedOn w:val="a0"/>
    <w:rsid w:val="00AC63BE"/>
  </w:style>
  <w:style w:type="character" w:customStyle="1" w:styleId="rvts37">
    <w:name w:val="rvts37"/>
    <w:basedOn w:val="a0"/>
    <w:rsid w:val="00AC63BE"/>
  </w:style>
  <w:style w:type="paragraph" w:customStyle="1" w:styleId="rvps7">
    <w:name w:val="rvps7"/>
    <w:basedOn w:val="a"/>
    <w:rsid w:val="00A22C4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0">
    <w:name w:val="annotation reference"/>
    <w:basedOn w:val="a0"/>
    <w:uiPriority w:val="99"/>
    <w:semiHidden/>
    <w:unhideWhenUsed/>
    <w:rsid w:val="006404EB"/>
    <w:rPr>
      <w:sz w:val="16"/>
      <w:szCs w:val="16"/>
    </w:rPr>
  </w:style>
  <w:style w:type="paragraph" w:styleId="af1">
    <w:name w:val="annotation text"/>
    <w:basedOn w:val="a"/>
    <w:link w:val="af2"/>
    <w:uiPriority w:val="99"/>
    <w:semiHidden/>
    <w:unhideWhenUsed/>
    <w:rsid w:val="006404EB"/>
    <w:pPr>
      <w:spacing w:line="240" w:lineRule="auto"/>
    </w:pPr>
    <w:rPr>
      <w:sz w:val="20"/>
      <w:szCs w:val="20"/>
    </w:rPr>
  </w:style>
  <w:style w:type="character" w:customStyle="1" w:styleId="af2">
    <w:name w:val="Текст примітки Знак"/>
    <w:basedOn w:val="a0"/>
    <w:link w:val="af1"/>
    <w:uiPriority w:val="99"/>
    <w:semiHidden/>
    <w:rsid w:val="006404EB"/>
    <w:rPr>
      <w:sz w:val="20"/>
      <w:szCs w:val="20"/>
    </w:rPr>
  </w:style>
  <w:style w:type="paragraph" w:styleId="af3">
    <w:name w:val="annotation subject"/>
    <w:basedOn w:val="af1"/>
    <w:next w:val="af1"/>
    <w:link w:val="af4"/>
    <w:uiPriority w:val="99"/>
    <w:semiHidden/>
    <w:unhideWhenUsed/>
    <w:rsid w:val="006404EB"/>
    <w:rPr>
      <w:b/>
      <w:bCs/>
    </w:rPr>
  </w:style>
  <w:style w:type="character" w:customStyle="1" w:styleId="af4">
    <w:name w:val="Тема примітки Знак"/>
    <w:basedOn w:val="af2"/>
    <w:link w:val="af3"/>
    <w:uiPriority w:val="99"/>
    <w:semiHidden/>
    <w:rsid w:val="006404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72862">
      <w:bodyDiv w:val="1"/>
      <w:marLeft w:val="0"/>
      <w:marRight w:val="0"/>
      <w:marTop w:val="0"/>
      <w:marBottom w:val="0"/>
      <w:divBdr>
        <w:top w:val="none" w:sz="0" w:space="0" w:color="auto"/>
        <w:left w:val="none" w:sz="0" w:space="0" w:color="auto"/>
        <w:bottom w:val="none" w:sz="0" w:space="0" w:color="auto"/>
        <w:right w:val="none" w:sz="0" w:space="0" w:color="auto"/>
      </w:divBdr>
    </w:div>
    <w:div w:id="209270537">
      <w:bodyDiv w:val="1"/>
      <w:marLeft w:val="0"/>
      <w:marRight w:val="0"/>
      <w:marTop w:val="0"/>
      <w:marBottom w:val="0"/>
      <w:divBdr>
        <w:top w:val="none" w:sz="0" w:space="0" w:color="auto"/>
        <w:left w:val="none" w:sz="0" w:space="0" w:color="auto"/>
        <w:bottom w:val="none" w:sz="0" w:space="0" w:color="auto"/>
        <w:right w:val="none" w:sz="0" w:space="0" w:color="auto"/>
      </w:divBdr>
    </w:div>
    <w:div w:id="382100427">
      <w:bodyDiv w:val="1"/>
      <w:marLeft w:val="0"/>
      <w:marRight w:val="0"/>
      <w:marTop w:val="0"/>
      <w:marBottom w:val="0"/>
      <w:divBdr>
        <w:top w:val="none" w:sz="0" w:space="0" w:color="auto"/>
        <w:left w:val="none" w:sz="0" w:space="0" w:color="auto"/>
        <w:bottom w:val="none" w:sz="0" w:space="0" w:color="auto"/>
        <w:right w:val="none" w:sz="0" w:space="0" w:color="auto"/>
      </w:divBdr>
    </w:div>
    <w:div w:id="448401546">
      <w:bodyDiv w:val="1"/>
      <w:marLeft w:val="0"/>
      <w:marRight w:val="0"/>
      <w:marTop w:val="0"/>
      <w:marBottom w:val="0"/>
      <w:divBdr>
        <w:top w:val="none" w:sz="0" w:space="0" w:color="auto"/>
        <w:left w:val="none" w:sz="0" w:space="0" w:color="auto"/>
        <w:bottom w:val="none" w:sz="0" w:space="0" w:color="auto"/>
        <w:right w:val="none" w:sz="0" w:space="0" w:color="auto"/>
      </w:divBdr>
    </w:div>
    <w:div w:id="513768957">
      <w:bodyDiv w:val="1"/>
      <w:marLeft w:val="0"/>
      <w:marRight w:val="0"/>
      <w:marTop w:val="0"/>
      <w:marBottom w:val="0"/>
      <w:divBdr>
        <w:top w:val="none" w:sz="0" w:space="0" w:color="auto"/>
        <w:left w:val="none" w:sz="0" w:space="0" w:color="auto"/>
        <w:bottom w:val="none" w:sz="0" w:space="0" w:color="auto"/>
        <w:right w:val="none" w:sz="0" w:space="0" w:color="auto"/>
      </w:divBdr>
    </w:div>
    <w:div w:id="603419996">
      <w:bodyDiv w:val="1"/>
      <w:marLeft w:val="0"/>
      <w:marRight w:val="0"/>
      <w:marTop w:val="0"/>
      <w:marBottom w:val="0"/>
      <w:divBdr>
        <w:top w:val="none" w:sz="0" w:space="0" w:color="auto"/>
        <w:left w:val="none" w:sz="0" w:space="0" w:color="auto"/>
        <w:bottom w:val="none" w:sz="0" w:space="0" w:color="auto"/>
        <w:right w:val="none" w:sz="0" w:space="0" w:color="auto"/>
      </w:divBdr>
    </w:div>
    <w:div w:id="694383080">
      <w:bodyDiv w:val="1"/>
      <w:marLeft w:val="0"/>
      <w:marRight w:val="0"/>
      <w:marTop w:val="0"/>
      <w:marBottom w:val="0"/>
      <w:divBdr>
        <w:top w:val="none" w:sz="0" w:space="0" w:color="auto"/>
        <w:left w:val="none" w:sz="0" w:space="0" w:color="auto"/>
        <w:bottom w:val="none" w:sz="0" w:space="0" w:color="auto"/>
        <w:right w:val="none" w:sz="0" w:space="0" w:color="auto"/>
      </w:divBdr>
    </w:div>
    <w:div w:id="706296126">
      <w:bodyDiv w:val="1"/>
      <w:marLeft w:val="0"/>
      <w:marRight w:val="0"/>
      <w:marTop w:val="0"/>
      <w:marBottom w:val="0"/>
      <w:divBdr>
        <w:top w:val="none" w:sz="0" w:space="0" w:color="auto"/>
        <w:left w:val="none" w:sz="0" w:space="0" w:color="auto"/>
        <w:bottom w:val="none" w:sz="0" w:space="0" w:color="auto"/>
        <w:right w:val="none" w:sz="0" w:space="0" w:color="auto"/>
      </w:divBdr>
    </w:div>
    <w:div w:id="916985384">
      <w:bodyDiv w:val="1"/>
      <w:marLeft w:val="0"/>
      <w:marRight w:val="0"/>
      <w:marTop w:val="0"/>
      <w:marBottom w:val="0"/>
      <w:divBdr>
        <w:top w:val="none" w:sz="0" w:space="0" w:color="auto"/>
        <w:left w:val="none" w:sz="0" w:space="0" w:color="auto"/>
        <w:bottom w:val="none" w:sz="0" w:space="0" w:color="auto"/>
        <w:right w:val="none" w:sz="0" w:space="0" w:color="auto"/>
      </w:divBdr>
    </w:div>
    <w:div w:id="982268791">
      <w:bodyDiv w:val="1"/>
      <w:marLeft w:val="0"/>
      <w:marRight w:val="0"/>
      <w:marTop w:val="0"/>
      <w:marBottom w:val="0"/>
      <w:divBdr>
        <w:top w:val="none" w:sz="0" w:space="0" w:color="auto"/>
        <w:left w:val="none" w:sz="0" w:space="0" w:color="auto"/>
        <w:bottom w:val="none" w:sz="0" w:space="0" w:color="auto"/>
        <w:right w:val="none" w:sz="0" w:space="0" w:color="auto"/>
      </w:divBdr>
    </w:div>
    <w:div w:id="994575172">
      <w:bodyDiv w:val="1"/>
      <w:marLeft w:val="0"/>
      <w:marRight w:val="0"/>
      <w:marTop w:val="0"/>
      <w:marBottom w:val="0"/>
      <w:divBdr>
        <w:top w:val="none" w:sz="0" w:space="0" w:color="auto"/>
        <w:left w:val="none" w:sz="0" w:space="0" w:color="auto"/>
        <w:bottom w:val="none" w:sz="0" w:space="0" w:color="auto"/>
        <w:right w:val="none" w:sz="0" w:space="0" w:color="auto"/>
      </w:divBdr>
    </w:div>
    <w:div w:id="1061557962">
      <w:bodyDiv w:val="1"/>
      <w:marLeft w:val="0"/>
      <w:marRight w:val="0"/>
      <w:marTop w:val="0"/>
      <w:marBottom w:val="0"/>
      <w:divBdr>
        <w:top w:val="none" w:sz="0" w:space="0" w:color="auto"/>
        <w:left w:val="none" w:sz="0" w:space="0" w:color="auto"/>
        <w:bottom w:val="none" w:sz="0" w:space="0" w:color="auto"/>
        <w:right w:val="none" w:sz="0" w:space="0" w:color="auto"/>
      </w:divBdr>
    </w:div>
    <w:div w:id="1069034220">
      <w:bodyDiv w:val="1"/>
      <w:marLeft w:val="0"/>
      <w:marRight w:val="0"/>
      <w:marTop w:val="0"/>
      <w:marBottom w:val="0"/>
      <w:divBdr>
        <w:top w:val="none" w:sz="0" w:space="0" w:color="auto"/>
        <w:left w:val="none" w:sz="0" w:space="0" w:color="auto"/>
        <w:bottom w:val="none" w:sz="0" w:space="0" w:color="auto"/>
        <w:right w:val="none" w:sz="0" w:space="0" w:color="auto"/>
      </w:divBdr>
    </w:div>
    <w:div w:id="1079710765">
      <w:bodyDiv w:val="1"/>
      <w:marLeft w:val="0"/>
      <w:marRight w:val="0"/>
      <w:marTop w:val="0"/>
      <w:marBottom w:val="0"/>
      <w:divBdr>
        <w:top w:val="none" w:sz="0" w:space="0" w:color="auto"/>
        <w:left w:val="none" w:sz="0" w:space="0" w:color="auto"/>
        <w:bottom w:val="none" w:sz="0" w:space="0" w:color="auto"/>
        <w:right w:val="none" w:sz="0" w:space="0" w:color="auto"/>
      </w:divBdr>
    </w:div>
    <w:div w:id="1224752272">
      <w:bodyDiv w:val="1"/>
      <w:marLeft w:val="0"/>
      <w:marRight w:val="0"/>
      <w:marTop w:val="0"/>
      <w:marBottom w:val="0"/>
      <w:divBdr>
        <w:top w:val="none" w:sz="0" w:space="0" w:color="auto"/>
        <w:left w:val="none" w:sz="0" w:space="0" w:color="auto"/>
        <w:bottom w:val="none" w:sz="0" w:space="0" w:color="auto"/>
        <w:right w:val="none" w:sz="0" w:space="0" w:color="auto"/>
      </w:divBdr>
    </w:div>
    <w:div w:id="1225071539">
      <w:bodyDiv w:val="1"/>
      <w:marLeft w:val="0"/>
      <w:marRight w:val="0"/>
      <w:marTop w:val="0"/>
      <w:marBottom w:val="0"/>
      <w:divBdr>
        <w:top w:val="none" w:sz="0" w:space="0" w:color="auto"/>
        <w:left w:val="none" w:sz="0" w:space="0" w:color="auto"/>
        <w:bottom w:val="none" w:sz="0" w:space="0" w:color="auto"/>
        <w:right w:val="none" w:sz="0" w:space="0" w:color="auto"/>
      </w:divBdr>
    </w:div>
    <w:div w:id="1432626329">
      <w:bodyDiv w:val="1"/>
      <w:marLeft w:val="0"/>
      <w:marRight w:val="0"/>
      <w:marTop w:val="0"/>
      <w:marBottom w:val="0"/>
      <w:divBdr>
        <w:top w:val="none" w:sz="0" w:space="0" w:color="auto"/>
        <w:left w:val="none" w:sz="0" w:space="0" w:color="auto"/>
        <w:bottom w:val="none" w:sz="0" w:space="0" w:color="auto"/>
        <w:right w:val="none" w:sz="0" w:space="0" w:color="auto"/>
      </w:divBdr>
    </w:div>
    <w:div w:id="1435513620">
      <w:bodyDiv w:val="1"/>
      <w:marLeft w:val="0"/>
      <w:marRight w:val="0"/>
      <w:marTop w:val="0"/>
      <w:marBottom w:val="0"/>
      <w:divBdr>
        <w:top w:val="none" w:sz="0" w:space="0" w:color="auto"/>
        <w:left w:val="none" w:sz="0" w:space="0" w:color="auto"/>
        <w:bottom w:val="none" w:sz="0" w:space="0" w:color="auto"/>
        <w:right w:val="none" w:sz="0" w:space="0" w:color="auto"/>
      </w:divBdr>
    </w:div>
    <w:div w:id="1468432229">
      <w:bodyDiv w:val="1"/>
      <w:marLeft w:val="0"/>
      <w:marRight w:val="0"/>
      <w:marTop w:val="0"/>
      <w:marBottom w:val="0"/>
      <w:divBdr>
        <w:top w:val="none" w:sz="0" w:space="0" w:color="auto"/>
        <w:left w:val="none" w:sz="0" w:space="0" w:color="auto"/>
        <w:bottom w:val="none" w:sz="0" w:space="0" w:color="auto"/>
        <w:right w:val="none" w:sz="0" w:space="0" w:color="auto"/>
      </w:divBdr>
    </w:div>
    <w:div w:id="1573200735">
      <w:bodyDiv w:val="1"/>
      <w:marLeft w:val="0"/>
      <w:marRight w:val="0"/>
      <w:marTop w:val="0"/>
      <w:marBottom w:val="0"/>
      <w:divBdr>
        <w:top w:val="none" w:sz="0" w:space="0" w:color="auto"/>
        <w:left w:val="none" w:sz="0" w:space="0" w:color="auto"/>
        <w:bottom w:val="none" w:sz="0" w:space="0" w:color="auto"/>
        <w:right w:val="none" w:sz="0" w:space="0" w:color="auto"/>
      </w:divBdr>
    </w:div>
    <w:div w:id="1610316543">
      <w:bodyDiv w:val="1"/>
      <w:marLeft w:val="0"/>
      <w:marRight w:val="0"/>
      <w:marTop w:val="0"/>
      <w:marBottom w:val="0"/>
      <w:divBdr>
        <w:top w:val="none" w:sz="0" w:space="0" w:color="auto"/>
        <w:left w:val="none" w:sz="0" w:space="0" w:color="auto"/>
        <w:bottom w:val="none" w:sz="0" w:space="0" w:color="auto"/>
        <w:right w:val="none" w:sz="0" w:space="0" w:color="auto"/>
      </w:divBdr>
    </w:div>
    <w:div w:id="1632788228">
      <w:bodyDiv w:val="1"/>
      <w:marLeft w:val="0"/>
      <w:marRight w:val="0"/>
      <w:marTop w:val="0"/>
      <w:marBottom w:val="0"/>
      <w:divBdr>
        <w:top w:val="none" w:sz="0" w:space="0" w:color="auto"/>
        <w:left w:val="none" w:sz="0" w:space="0" w:color="auto"/>
        <w:bottom w:val="none" w:sz="0" w:space="0" w:color="auto"/>
        <w:right w:val="none" w:sz="0" w:space="0" w:color="auto"/>
      </w:divBdr>
    </w:div>
    <w:div w:id="1668245794">
      <w:bodyDiv w:val="1"/>
      <w:marLeft w:val="0"/>
      <w:marRight w:val="0"/>
      <w:marTop w:val="0"/>
      <w:marBottom w:val="0"/>
      <w:divBdr>
        <w:top w:val="none" w:sz="0" w:space="0" w:color="auto"/>
        <w:left w:val="none" w:sz="0" w:space="0" w:color="auto"/>
        <w:bottom w:val="none" w:sz="0" w:space="0" w:color="auto"/>
        <w:right w:val="none" w:sz="0" w:space="0" w:color="auto"/>
      </w:divBdr>
    </w:div>
    <w:div w:id="1692756060">
      <w:bodyDiv w:val="1"/>
      <w:marLeft w:val="0"/>
      <w:marRight w:val="0"/>
      <w:marTop w:val="0"/>
      <w:marBottom w:val="0"/>
      <w:divBdr>
        <w:top w:val="none" w:sz="0" w:space="0" w:color="auto"/>
        <w:left w:val="none" w:sz="0" w:space="0" w:color="auto"/>
        <w:bottom w:val="none" w:sz="0" w:space="0" w:color="auto"/>
        <w:right w:val="none" w:sz="0" w:space="0" w:color="auto"/>
      </w:divBdr>
    </w:div>
    <w:div w:id="1717661067">
      <w:bodyDiv w:val="1"/>
      <w:marLeft w:val="0"/>
      <w:marRight w:val="0"/>
      <w:marTop w:val="0"/>
      <w:marBottom w:val="0"/>
      <w:divBdr>
        <w:top w:val="none" w:sz="0" w:space="0" w:color="auto"/>
        <w:left w:val="none" w:sz="0" w:space="0" w:color="auto"/>
        <w:bottom w:val="none" w:sz="0" w:space="0" w:color="auto"/>
        <w:right w:val="none" w:sz="0" w:space="0" w:color="auto"/>
      </w:divBdr>
    </w:div>
    <w:div w:id="1719358946">
      <w:bodyDiv w:val="1"/>
      <w:marLeft w:val="0"/>
      <w:marRight w:val="0"/>
      <w:marTop w:val="0"/>
      <w:marBottom w:val="0"/>
      <w:divBdr>
        <w:top w:val="none" w:sz="0" w:space="0" w:color="auto"/>
        <w:left w:val="none" w:sz="0" w:space="0" w:color="auto"/>
        <w:bottom w:val="none" w:sz="0" w:space="0" w:color="auto"/>
        <w:right w:val="none" w:sz="0" w:space="0" w:color="auto"/>
      </w:divBdr>
    </w:div>
    <w:div w:id="1827627620">
      <w:bodyDiv w:val="1"/>
      <w:marLeft w:val="0"/>
      <w:marRight w:val="0"/>
      <w:marTop w:val="0"/>
      <w:marBottom w:val="0"/>
      <w:divBdr>
        <w:top w:val="none" w:sz="0" w:space="0" w:color="auto"/>
        <w:left w:val="none" w:sz="0" w:space="0" w:color="auto"/>
        <w:bottom w:val="none" w:sz="0" w:space="0" w:color="auto"/>
        <w:right w:val="none" w:sz="0" w:space="0" w:color="auto"/>
      </w:divBdr>
    </w:div>
    <w:div w:id="1862819123">
      <w:bodyDiv w:val="1"/>
      <w:marLeft w:val="0"/>
      <w:marRight w:val="0"/>
      <w:marTop w:val="0"/>
      <w:marBottom w:val="0"/>
      <w:divBdr>
        <w:top w:val="none" w:sz="0" w:space="0" w:color="auto"/>
        <w:left w:val="none" w:sz="0" w:space="0" w:color="auto"/>
        <w:bottom w:val="none" w:sz="0" w:space="0" w:color="auto"/>
        <w:right w:val="none" w:sz="0" w:space="0" w:color="auto"/>
      </w:divBdr>
    </w:div>
    <w:div w:id="1914313873">
      <w:bodyDiv w:val="1"/>
      <w:marLeft w:val="0"/>
      <w:marRight w:val="0"/>
      <w:marTop w:val="0"/>
      <w:marBottom w:val="0"/>
      <w:divBdr>
        <w:top w:val="none" w:sz="0" w:space="0" w:color="auto"/>
        <w:left w:val="none" w:sz="0" w:space="0" w:color="auto"/>
        <w:bottom w:val="none" w:sz="0" w:space="0" w:color="auto"/>
        <w:right w:val="none" w:sz="0" w:space="0" w:color="auto"/>
      </w:divBdr>
    </w:div>
    <w:div w:id="2000648132">
      <w:bodyDiv w:val="1"/>
      <w:marLeft w:val="0"/>
      <w:marRight w:val="0"/>
      <w:marTop w:val="0"/>
      <w:marBottom w:val="0"/>
      <w:divBdr>
        <w:top w:val="none" w:sz="0" w:space="0" w:color="auto"/>
        <w:left w:val="none" w:sz="0" w:space="0" w:color="auto"/>
        <w:bottom w:val="none" w:sz="0" w:space="0" w:color="auto"/>
        <w:right w:val="none" w:sz="0" w:space="0" w:color="auto"/>
      </w:divBdr>
      <w:divsChild>
        <w:div w:id="1701934516">
          <w:marLeft w:val="0"/>
          <w:marRight w:val="0"/>
          <w:marTop w:val="150"/>
          <w:marBottom w:val="150"/>
          <w:divBdr>
            <w:top w:val="none" w:sz="0" w:space="0" w:color="auto"/>
            <w:left w:val="none" w:sz="0" w:space="0" w:color="auto"/>
            <w:bottom w:val="none" w:sz="0" w:space="0" w:color="auto"/>
            <w:right w:val="none" w:sz="0" w:space="0" w:color="auto"/>
          </w:divBdr>
        </w:div>
        <w:div w:id="322441483">
          <w:marLeft w:val="0"/>
          <w:marRight w:val="0"/>
          <w:marTop w:val="0"/>
          <w:marBottom w:val="150"/>
          <w:divBdr>
            <w:top w:val="none" w:sz="0" w:space="0" w:color="auto"/>
            <w:left w:val="none" w:sz="0" w:space="0" w:color="auto"/>
            <w:bottom w:val="none" w:sz="0" w:space="0" w:color="auto"/>
            <w:right w:val="none" w:sz="0" w:space="0" w:color="auto"/>
          </w:divBdr>
        </w:div>
        <w:div w:id="202250882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54%D0%BA/96-%D0%B2%D1%80/paran419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2.rada.gov.ua/laws/show/254%D0%BA/96-%D0%B2%D1%80/paran4342" TargetMode="External"/><Relationship Id="rId5" Type="http://schemas.openxmlformats.org/officeDocument/2006/relationships/webSettings" Target="webSettings.xml"/><Relationship Id="rId10" Type="http://schemas.openxmlformats.org/officeDocument/2006/relationships/hyperlink" Target="http://zakon2.rada.gov.ua/laws/show/254%D0%BA/96-%D0%B2%D1%80/paran4196" TargetMode="External"/><Relationship Id="rId4" Type="http://schemas.openxmlformats.org/officeDocument/2006/relationships/settings" Target="settings.xml"/><Relationship Id="rId9" Type="http://schemas.openxmlformats.org/officeDocument/2006/relationships/hyperlink" Target="http://zakon2.rada.gov.ua/laws/show/254%D0%BA/96-%D0%B2%D1%80/paran420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35D8B-F8DF-45E6-9114-0D33A21AF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37</Pages>
  <Words>53820</Words>
  <Characters>30678</Characters>
  <Application>Microsoft Office Word</Application>
  <DocSecurity>0</DocSecurity>
  <Lines>255</Lines>
  <Paragraphs>168</Paragraphs>
  <ScaleCrop>false</ScaleCrop>
  <HeadingPairs>
    <vt:vector size="6" baseType="variant">
      <vt:variant>
        <vt:lpstr>Назва</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Microsoft</Company>
  <LinksUpToDate>false</LinksUpToDate>
  <CharactersWithSpaces>84330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Shkabko</dc:creator>
  <cp:lastModifiedBy>Sych O.</cp:lastModifiedBy>
  <cp:revision>6</cp:revision>
  <cp:lastPrinted>2017-10-30T12:50:00Z</cp:lastPrinted>
  <dcterms:created xsi:type="dcterms:W3CDTF">2017-10-31T06:59:00Z</dcterms:created>
  <dcterms:modified xsi:type="dcterms:W3CDTF">2017-10-31T07:21:00Z</dcterms:modified>
</cp:coreProperties>
</file>